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D73C5" w14:textId="77777777" w:rsidR="00ED57C2" w:rsidRDefault="00ED57C2">
      <w:pPr>
        <w:spacing w:after="23" w:line="259" w:lineRule="auto"/>
        <w:ind w:left="0" w:firstLine="0"/>
        <w:jc w:val="center"/>
        <w:rPr>
          <w:sz w:val="28"/>
          <w:szCs w:val="24"/>
        </w:rPr>
      </w:pPr>
    </w:p>
    <w:p w14:paraId="70EF8B9F" w14:textId="030E96D7" w:rsidR="00AC120D" w:rsidRPr="00A2109D" w:rsidRDefault="00A906A4">
      <w:pPr>
        <w:spacing w:after="23" w:line="259" w:lineRule="auto"/>
        <w:ind w:left="0" w:firstLine="0"/>
        <w:jc w:val="center"/>
        <w:rPr>
          <w:sz w:val="28"/>
          <w:szCs w:val="24"/>
        </w:rPr>
      </w:pPr>
      <w:r w:rsidRPr="00A2109D">
        <w:rPr>
          <w:sz w:val="28"/>
          <w:szCs w:val="24"/>
        </w:rPr>
        <w:t xml:space="preserve">ИЗБОРНОМ ВЕЋУ </w:t>
      </w:r>
    </w:p>
    <w:p w14:paraId="30CC40AF" w14:textId="22A67AED" w:rsidR="00AC120D" w:rsidRPr="00A2109D" w:rsidRDefault="00A906A4" w:rsidP="00EB3154">
      <w:pPr>
        <w:ind w:left="5" w:right="53"/>
        <w:jc w:val="center"/>
        <w:rPr>
          <w:sz w:val="28"/>
          <w:szCs w:val="24"/>
        </w:rPr>
      </w:pPr>
      <w:r w:rsidRPr="00A2109D">
        <w:rPr>
          <w:sz w:val="28"/>
          <w:szCs w:val="24"/>
        </w:rPr>
        <w:t>ФАКУЛТЕТА ОРГАНИЗАЦИОНИХ НАУКА</w:t>
      </w:r>
    </w:p>
    <w:p w14:paraId="26DA3F09" w14:textId="1B8B8EAD" w:rsidR="00AC120D" w:rsidRPr="00A2109D" w:rsidRDefault="00AC120D">
      <w:pPr>
        <w:spacing w:after="0" w:line="259" w:lineRule="auto"/>
        <w:ind w:left="7" w:right="0" w:firstLine="0"/>
        <w:jc w:val="center"/>
      </w:pPr>
    </w:p>
    <w:p w14:paraId="1DB0FE5C" w14:textId="1540817A" w:rsidR="00AC120D" w:rsidRPr="00A2109D" w:rsidRDefault="00B62EA6">
      <w:pPr>
        <w:spacing w:after="32"/>
        <w:ind w:left="5" w:right="53"/>
      </w:pPr>
      <w:r w:rsidRPr="00B62EA6">
        <w:rPr>
          <w:b/>
          <w:bCs/>
          <w:lang w:val="sr-Cyrl-RS"/>
        </w:rPr>
        <w:t>Предмет:</w:t>
      </w:r>
      <w:r>
        <w:rPr>
          <w:lang w:val="sr-Cyrl-RS"/>
        </w:rPr>
        <w:t xml:space="preserve"> </w:t>
      </w:r>
      <w:r w:rsidR="00A906A4" w:rsidRPr="00A2109D">
        <w:t xml:space="preserve">Извештај Комисије о пријављеним кандидатима за избор у звање </w:t>
      </w:r>
      <w:r w:rsidR="00663D00" w:rsidRPr="00A2109D">
        <w:rPr>
          <w:b/>
          <w:bCs/>
          <w:lang w:val="sr-Cyrl-RS"/>
        </w:rPr>
        <w:t>сарадника у настави</w:t>
      </w:r>
      <w:r w:rsidR="00663D00" w:rsidRPr="00A2109D">
        <w:rPr>
          <w:b/>
          <w:bCs/>
          <w:lang w:val="en-US"/>
        </w:rPr>
        <w:t xml:space="preserve"> </w:t>
      </w:r>
      <w:r w:rsidR="00A906A4" w:rsidRPr="00A2109D">
        <w:t xml:space="preserve">за ужу научну област </w:t>
      </w:r>
      <w:r w:rsidR="00A906A4" w:rsidRPr="00A2109D">
        <w:rPr>
          <w:b/>
        </w:rPr>
        <w:t>Индустријско и менаџмент инжењерство</w:t>
      </w:r>
      <w:r w:rsidR="00AB358D" w:rsidRPr="00A2109D">
        <w:rPr>
          <w:b/>
          <w:lang w:val="sr-Cyrl-RS"/>
        </w:rPr>
        <w:t>.</w:t>
      </w:r>
      <w:r w:rsidR="00A906A4" w:rsidRPr="00A2109D">
        <w:rPr>
          <w:b/>
        </w:rPr>
        <w:t xml:space="preserve"> </w:t>
      </w:r>
    </w:p>
    <w:p w14:paraId="2A1ACAD7" w14:textId="3C0F3937" w:rsidR="00AC120D" w:rsidRPr="00A2109D" w:rsidRDefault="00AC120D">
      <w:pPr>
        <w:spacing w:after="20" w:line="259" w:lineRule="auto"/>
        <w:ind w:right="0" w:firstLine="0"/>
        <w:jc w:val="left"/>
      </w:pPr>
    </w:p>
    <w:p w14:paraId="60E47584" w14:textId="6A06A241" w:rsidR="00AC120D" w:rsidRPr="00ED57C2" w:rsidRDefault="00A906A4">
      <w:pPr>
        <w:spacing w:after="28"/>
        <w:ind w:left="5" w:right="53"/>
        <w:rPr>
          <w:lang w:val="sr-Latn-RS"/>
        </w:rPr>
      </w:pPr>
      <w:r w:rsidRPr="00A2109D">
        <w:t xml:space="preserve">Одлуком Изборног већа Факултета организационих наука </w:t>
      </w:r>
      <w:r w:rsidRPr="00B62EA6">
        <w:rPr>
          <w:b/>
          <w:color w:val="auto"/>
        </w:rPr>
        <w:t>05-02 бр. 4/</w:t>
      </w:r>
      <w:r w:rsidR="00B62EA6" w:rsidRPr="00B62EA6">
        <w:rPr>
          <w:b/>
          <w:color w:val="auto"/>
        </w:rPr>
        <w:t>121-1</w:t>
      </w:r>
      <w:r w:rsidRPr="00B62EA6">
        <w:rPr>
          <w:b/>
          <w:color w:val="auto"/>
        </w:rPr>
        <w:t xml:space="preserve"> од </w:t>
      </w:r>
      <w:r w:rsidR="00B62EA6" w:rsidRPr="00B62EA6">
        <w:rPr>
          <w:b/>
          <w:color w:val="auto"/>
        </w:rPr>
        <w:t>20</w:t>
      </w:r>
      <w:r w:rsidRPr="00B62EA6">
        <w:rPr>
          <w:b/>
          <w:color w:val="auto"/>
        </w:rPr>
        <w:t>.1</w:t>
      </w:r>
      <w:r w:rsidR="00B62EA6" w:rsidRPr="00B62EA6">
        <w:rPr>
          <w:b/>
          <w:color w:val="auto"/>
        </w:rPr>
        <w:t>1</w:t>
      </w:r>
      <w:r w:rsidRPr="00B62EA6">
        <w:rPr>
          <w:b/>
          <w:color w:val="auto"/>
        </w:rPr>
        <w:t>.2024.</w:t>
      </w:r>
      <w:r w:rsidRPr="00B62EA6">
        <w:rPr>
          <w:bCs/>
          <w:color w:val="auto"/>
        </w:rPr>
        <w:t xml:space="preserve"> године имен</w:t>
      </w:r>
      <w:r w:rsidRPr="00A2109D">
        <w:t xml:space="preserve">овани </w:t>
      </w:r>
      <w:r w:rsidR="00C44E0A" w:rsidRPr="00A2109D">
        <w:rPr>
          <w:szCs w:val="24"/>
        </w:rPr>
        <w:t>смо за</w:t>
      </w:r>
      <w:r w:rsidRPr="00A2109D">
        <w:t xml:space="preserve"> </w:t>
      </w:r>
      <w:r w:rsidR="00C44E0A" w:rsidRPr="00A2109D">
        <w:rPr>
          <w:lang w:val="sr-Cyrl-RS"/>
        </w:rPr>
        <w:t xml:space="preserve">чланове </w:t>
      </w:r>
      <w:r w:rsidR="00C010D6" w:rsidRPr="00A2109D">
        <w:rPr>
          <w:lang w:val="sr-Cyrl-RS"/>
        </w:rPr>
        <w:t>К</w:t>
      </w:r>
      <w:r w:rsidRPr="00A2109D">
        <w:t>омисиј</w:t>
      </w:r>
      <w:r w:rsidR="00C44E0A" w:rsidRPr="00A2109D">
        <w:rPr>
          <w:lang w:val="sr-Cyrl-RS"/>
        </w:rPr>
        <w:t>е</w:t>
      </w:r>
      <w:r w:rsidRPr="00A2109D">
        <w:t xml:space="preserve"> за припрему </w:t>
      </w:r>
      <w:r w:rsidR="00414EC6" w:rsidRPr="00A2109D">
        <w:rPr>
          <w:lang w:val="sr-Cyrl-RS"/>
        </w:rPr>
        <w:t>И</w:t>
      </w:r>
      <w:r w:rsidRPr="00A2109D">
        <w:t xml:space="preserve">звештаја о </w:t>
      </w:r>
      <w:r w:rsidR="00C010D6" w:rsidRPr="00A2109D">
        <w:rPr>
          <w:lang w:val="sr-Cyrl-RS"/>
        </w:rPr>
        <w:t xml:space="preserve">избору </w:t>
      </w:r>
      <w:r w:rsidR="00C010D6" w:rsidRPr="00A2109D">
        <w:rPr>
          <w:b/>
          <w:bCs/>
          <w:lang w:val="sr-Cyrl-RS"/>
        </w:rPr>
        <w:t xml:space="preserve">једног </w:t>
      </w:r>
      <w:r w:rsidR="00C010D6" w:rsidRPr="00A2109D">
        <w:rPr>
          <w:b/>
          <w:bCs/>
          <w:szCs w:val="24"/>
        </w:rPr>
        <w:t xml:space="preserve">сарадника </w:t>
      </w:r>
      <w:r w:rsidR="00C010D6" w:rsidRPr="00A2109D">
        <w:rPr>
          <w:b/>
          <w:bCs/>
          <w:lang w:val="sr-Cyrl-RS"/>
        </w:rPr>
        <w:t>у звање сарадника у настави</w:t>
      </w:r>
      <w:r w:rsidR="00C010D6" w:rsidRPr="00A2109D">
        <w:rPr>
          <w:b/>
          <w:bCs/>
          <w:lang w:val="en-US"/>
        </w:rPr>
        <w:t xml:space="preserve"> </w:t>
      </w:r>
      <w:r w:rsidR="00C010D6" w:rsidRPr="00A2109D">
        <w:rPr>
          <w:lang w:val="sr-Cyrl-RS"/>
        </w:rPr>
        <w:t>на одређено време од једне године</w:t>
      </w:r>
      <w:r w:rsidR="00C010D6" w:rsidRPr="00A2109D">
        <w:t>, са пуним радним временом,</w:t>
      </w:r>
      <w:r w:rsidR="00C010D6" w:rsidRPr="00A2109D">
        <w:rPr>
          <w:lang w:val="sr-Cyrl-RS"/>
        </w:rPr>
        <w:t xml:space="preserve"> за ужу научну област</w:t>
      </w:r>
      <w:r w:rsidRPr="00A2109D">
        <w:t xml:space="preserve"> </w:t>
      </w:r>
      <w:r w:rsidRPr="00A2109D">
        <w:rPr>
          <w:b/>
        </w:rPr>
        <w:t>Индустријско и менаџмент инжењерство</w:t>
      </w:r>
      <w:r w:rsidRPr="00A2109D">
        <w:t xml:space="preserve"> (у даљем тексту: Комисија).</w:t>
      </w:r>
    </w:p>
    <w:p w14:paraId="377D39DF" w14:textId="0911BF62" w:rsidR="00AC120D" w:rsidRPr="00A2109D" w:rsidRDefault="00AC120D">
      <w:pPr>
        <w:spacing w:after="22" w:line="259" w:lineRule="auto"/>
        <w:ind w:right="0" w:firstLine="0"/>
        <w:jc w:val="left"/>
      </w:pPr>
    </w:p>
    <w:p w14:paraId="5A21EF96" w14:textId="77777777" w:rsidR="00AC120D" w:rsidRPr="00A2109D" w:rsidRDefault="00A906A4">
      <w:pPr>
        <w:ind w:left="5" w:right="53"/>
      </w:pPr>
      <w:r w:rsidRPr="00A2109D">
        <w:t xml:space="preserve">Комисија у саставу: </w:t>
      </w:r>
    </w:p>
    <w:p w14:paraId="62F12395" w14:textId="097282D4" w:rsidR="00AC120D" w:rsidRPr="00A2109D" w:rsidRDefault="00AC120D">
      <w:pPr>
        <w:spacing w:after="23" w:line="259" w:lineRule="auto"/>
        <w:ind w:right="0" w:firstLine="0"/>
        <w:jc w:val="left"/>
      </w:pPr>
    </w:p>
    <w:p w14:paraId="57EF0004" w14:textId="16A63ED9" w:rsidR="00AC120D" w:rsidRPr="00A2109D" w:rsidRDefault="00A906A4">
      <w:pPr>
        <w:numPr>
          <w:ilvl w:val="0"/>
          <w:numId w:val="1"/>
        </w:numPr>
        <w:spacing w:after="31"/>
        <w:ind w:right="53" w:hanging="360"/>
      </w:pPr>
      <w:r w:rsidRPr="00A2109D">
        <w:t xml:space="preserve">др </w:t>
      </w:r>
      <w:r w:rsidR="002B7E06" w:rsidRPr="00A2109D">
        <w:rPr>
          <w:lang w:val="sr-Cyrl-RS"/>
        </w:rPr>
        <w:t>Иван Томашевић</w:t>
      </w:r>
      <w:r w:rsidRPr="00A2109D">
        <w:t xml:space="preserve">, ванредни професор Факултета организационих наука Универзитета у Београду, председник </w:t>
      </w:r>
    </w:p>
    <w:p w14:paraId="06E08115" w14:textId="5A72DA18" w:rsidR="00AC120D" w:rsidRPr="00A2109D" w:rsidRDefault="00A906A4">
      <w:pPr>
        <w:numPr>
          <w:ilvl w:val="0"/>
          <w:numId w:val="1"/>
        </w:numPr>
        <w:spacing w:after="32"/>
        <w:ind w:right="53" w:hanging="360"/>
      </w:pPr>
      <w:r w:rsidRPr="00A2109D">
        <w:t xml:space="preserve">др </w:t>
      </w:r>
      <w:r w:rsidR="002B7E06" w:rsidRPr="00A2109D">
        <w:rPr>
          <w:lang w:val="sr-Cyrl-RS"/>
        </w:rPr>
        <w:t>Барбара Симеуновић</w:t>
      </w:r>
      <w:r w:rsidRPr="00A2109D">
        <w:t xml:space="preserve">, ванредни професор Факултета организационих наука Универзитета у Београду, члан </w:t>
      </w:r>
    </w:p>
    <w:p w14:paraId="6DC4BE1F" w14:textId="77777777" w:rsidR="00AC120D" w:rsidRPr="00A2109D" w:rsidRDefault="00A906A4">
      <w:pPr>
        <w:numPr>
          <w:ilvl w:val="0"/>
          <w:numId w:val="1"/>
        </w:numPr>
        <w:spacing w:after="29"/>
        <w:ind w:right="53" w:hanging="360"/>
      </w:pPr>
      <w:r w:rsidRPr="00A2109D">
        <w:t xml:space="preserve">др Драган Д. Милановић, редовни професор Машинског факултета Универзитета у Београду, члан </w:t>
      </w:r>
    </w:p>
    <w:p w14:paraId="2FBE8DA5" w14:textId="5A75DAF5" w:rsidR="00AC120D" w:rsidRPr="00A2109D" w:rsidRDefault="00AC120D">
      <w:pPr>
        <w:spacing w:after="22" w:line="259" w:lineRule="auto"/>
        <w:ind w:right="0" w:firstLine="0"/>
        <w:jc w:val="left"/>
      </w:pPr>
    </w:p>
    <w:p w14:paraId="3C4CB973" w14:textId="79686D07" w:rsidR="00AC120D" w:rsidRPr="00A2109D" w:rsidRDefault="00A906A4">
      <w:pPr>
        <w:ind w:left="5" w:right="53"/>
      </w:pPr>
      <w:r w:rsidRPr="00A2109D">
        <w:t xml:space="preserve">након увида у конкурсни материјал, подноси следећи </w:t>
      </w:r>
    </w:p>
    <w:p w14:paraId="6F92461D" w14:textId="7F28C761" w:rsidR="00AC120D" w:rsidRPr="00A2109D" w:rsidRDefault="00AC120D" w:rsidP="00EB3154">
      <w:pPr>
        <w:spacing w:after="0" w:line="259" w:lineRule="auto"/>
        <w:ind w:right="0" w:firstLine="0"/>
        <w:jc w:val="left"/>
      </w:pPr>
    </w:p>
    <w:p w14:paraId="5998A731" w14:textId="77777777" w:rsidR="00AC120D" w:rsidRPr="00A2109D" w:rsidRDefault="00A906A4">
      <w:pPr>
        <w:spacing w:after="0" w:line="259" w:lineRule="auto"/>
        <w:ind w:left="0" w:right="50" w:firstLine="0"/>
        <w:jc w:val="center"/>
        <w:rPr>
          <w:sz w:val="28"/>
          <w:szCs w:val="24"/>
        </w:rPr>
      </w:pPr>
      <w:r w:rsidRPr="00A2109D">
        <w:rPr>
          <w:b/>
          <w:sz w:val="28"/>
          <w:szCs w:val="24"/>
        </w:rPr>
        <w:t xml:space="preserve">И З В Е Ш Т А Ј </w:t>
      </w:r>
    </w:p>
    <w:p w14:paraId="17BEBC0B" w14:textId="765DD99E" w:rsidR="00AC120D" w:rsidRPr="00A2109D" w:rsidRDefault="00AC120D" w:rsidP="00EB3154">
      <w:pPr>
        <w:spacing w:after="0" w:line="259" w:lineRule="auto"/>
        <w:ind w:right="0" w:firstLine="0"/>
        <w:jc w:val="left"/>
      </w:pPr>
    </w:p>
    <w:p w14:paraId="0B40B3B6" w14:textId="46E2D5C3" w:rsidR="00AC120D" w:rsidRPr="00A2109D" w:rsidRDefault="00A906A4">
      <w:pPr>
        <w:ind w:left="5" w:right="53"/>
        <w:rPr>
          <w:lang w:val="sr-Cyrl-RS"/>
        </w:rPr>
      </w:pPr>
      <w:r w:rsidRPr="00A2109D">
        <w:t xml:space="preserve">На </w:t>
      </w:r>
      <w:r w:rsidRPr="00B62EA6">
        <w:t xml:space="preserve">расписани конкурс за избор једног сарадника у </w:t>
      </w:r>
      <w:r w:rsidR="001A4DA5" w:rsidRPr="00B62EA6">
        <w:rPr>
          <w:lang w:val="sr-Cyrl-RS"/>
        </w:rPr>
        <w:t xml:space="preserve">звање сарадника у </w:t>
      </w:r>
      <w:r w:rsidR="001252AF" w:rsidRPr="00B62EA6">
        <w:rPr>
          <w:lang w:val="sr-Cyrl-RS"/>
        </w:rPr>
        <w:t xml:space="preserve">настави </w:t>
      </w:r>
      <w:r w:rsidR="001252AF" w:rsidRPr="00B62EA6">
        <w:rPr>
          <w:szCs w:val="24"/>
        </w:rPr>
        <w:t>за ужу научну област</w:t>
      </w:r>
      <w:r w:rsidR="001252AF" w:rsidRPr="00B62EA6">
        <w:rPr>
          <w:szCs w:val="24"/>
          <w:lang w:val="sr-Cyrl-RS"/>
        </w:rPr>
        <w:t xml:space="preserve"> </w:t>
      </w:r>
      <w:r w:rsidR="001252AF" w:rsidRPr="00B62EA6">
        <w:t>Индустријско и менаџмент инжењерство</w:t>
      </w:r>
      <w:r w:rsidR="001252AF" w:rsidRPr="00B62EA6">
        <w:rPr>
          <w:lang w:val="sr-Cyrl-RS"/>
        </w:rPr>
        <w:t xml:space="preserve"> </w:t>
      </w:r>
      <w:r w:rsidRPr="00B62EA6">
        <w:t>на Факултету организационих наука, Универзитета у Београду, који је објављен у огласним</w:t>
      </w:r>
      <w:r w:rsidRPr="00A2109D">
        <w:t xml:space="preserve"> новинама Националне службе за запошљавање „Послови“ бр. </w:t>
      </w:r>
      <w:r w:rsidR="00984DE0" w:rsidRPr="00A2109D">
        <w:t>1120-1121</w:t>
      </w:r>
      <w:r w:rsidRPr="00A2109D">
        <w:t xml:space="preserve"> од </w:t>
      </w:r>
      <w:r w:rsidR="00984DE0" w:rsidRPr="00A2109D">
        <w:t>2</w:t>
      </w:r>
      <w:r w:rsidR="00984DE0" w:rsidRPr="00A2109D">
        <w:rPr>
          <w:lang w:val="en-US"/>
        </w:rPr>
        <w:t>7</w:t>
      </w:r>
      <w:r w:rsidR="00984DE0" w:rsidRPr="00A2109D">
        <w:t>.1</w:t>
      </w:r>
      <w:r w:rsidR="00984DE0" w:rsidRPr="00A2109D">
        <w:rPr>
          <w:lang w:val="en-US"/>
        </w:rPr>
        <w:t>1</w:t>
      </w:r>
      <w:r w:rsidR="00984DE0" w:rsidRPr="00A2109D">
        <w:t>.2024</w:t>
      </w:r>
      <w:r w:rsidRPr="00A2109D">
        <w:t xml:space="preserve">. године, са роком трајања од 15 дана, у предвиђеном року </w:t>
      </w:r>
      <w:r w:rsidR="002B7E06" w:rsidRPr="00A2109D">
        <w:rPr>
          <w:lang w:val="sr-Cyrl-RS"/>
        </w:rPr>
        <w:t xml:space="preserve">пријавио </w:t>
      </w:r>
      <w:r w:rsidRPr="00A2109D">
        <w:t xml:space="preserve">се </w:t>
      </w:r>
      <w:r w:rsidR="002B7E06" w:rsidRPr="00A2109D">
        <w:rPr>
          <w:lang w:val="sr-Cyrl-RS"/>
        </w:rPr>
        <w:t>један кандидат</w:t>
      </w:r>
      <w:r w:rsidRPr="00A2109D">
        <w:t xml:space="preserve">: </w:t>
      </w:r>
      <w:r w:rsidR="002B7E06" w:rsidRPr="00A2109D">
        <w:rPr>
          <w:b/>
          <w:lang w:val="sr-Cyrl-RS"/>
        </w:rPr>
        <w:t>Немања Тулимировић</w:t>
      </w:r>
      <w:r w:rsidRPr="00A2109D">
        <w:t>.</w:t>
      </w:r>
      <w:r w:rsidR="00D71C93" w:rsidRPr="00A2109D">
        <w:t xml:space="preserve"> </w:t>
      </w:r>
      <w:r w:rsidR="00D71C93" w:rsidRPr="00A2109D">
        <w:rPr>
          <w:lang w:val="sr-Cyrl-RS"/>
        </w:rPr>
        <w:t>На основу прегледа достављене документације, подносимо следећи извештај о кандидату.</w:t>
      </w:r>
    </w:p>
    <w:p w14:paraId="104A651B" w14:textId="08E7C734" w:rsidR="00AC120D" w:rsidRPr="00A2109D" w:rsidRDefault="00AC120D" w:rsidP="005E29DA">
      <w:pPr>
        <w:spacing w:after="0" w:line="259" w:lineRule="auto"/>
        <w:ind w:right="0" w:firstLine="0"/>
        <w:jc w:val="left"/>
        <w:rPr>
          <w:lang w:val="sr-Cyrl-RS"/>
        </w:rPr>
      </w:pPr>
    </w:p>
    <w:p w14:paraId="1115857E" w14:textId="54E1EA22" w:rsidR="00AC120D" w:rsidRPr="00A2109D" w:rsidRDefault="004922FD" w:rsidP="0067393B">
      <w:pPr>
        <w:pStyle w:val="Heading1"/>
        <w:rPr>
          <w:sz w:val="26"/>
          <w:szCs w:val="26"/>
          <w:u w:val="single"/>
          <w:lang w:val="sr-Cyrl-RS"/>
        </w:rPr>
      </w:pPr>
      <w:r w:rsidRPr="00A2109D">
        <w:rPr>
          <w:sz w:val="26"/>
          <w:szCs w:val="26"/>
          <w:u w:val="single"/>
          <w:lang w:val="sr-Cyrl-RS"/>
        </w:rPr>
        <w:t>Подаци о кандидату Немањи Тулимировићу</w:t>
      </w:r>
    </w:p>
    <w:p w14:paraId="634670F1" w14:textId="3ED1DCFF" w:rsidR="00AC120D" w:rsidRPr="00A2109D" w:rsidRDefault="00AC120D" w:rsidP="00EB3154">
      <w:pPr>
        <w:spacing w:after="26" w:line="259" w:lineRule="auto"/>
        <w:ind w:right="0" w:firstLine="0"/>
        <w:jc w:val="left"/>
        <w:rPr>
          <w:lang w:val="sr-Cyrl-RS"/>
        </w:rPr>
      </w:pPr>
    </w:p>
    <w:p w14:paraId="0F11410A" w14:textId="14180AF1" w:rsidR="00EB3154" w:rsidRPr="00A2109D" w:rsidRDefault="00EB3154" w:rsidP="0067393B">
      <w:pPr>
        <w:pStyle w:val="Heading2"/>
        <w:spacing w:after="120" w:line="250" w:lineRule="auto"/>
        <w:ind w:left="11" w:right="57" w:hanging="11"/>
        <w:rPr>
          <w:rFonts w:ascii="Times New Roman" w:hAnsi="Times New Roman" w:cs="Times New Roman"/>
          <w:b/>
          <w:bCs/>
          <w:color w:val="auto"/>
          <w:sz w:val="24"/>
          <w:szCs w:val="24"/>
          <w:lang w:val="sr-Cyrl-RS"/>
        </w:rPr>
      </w:pPr>
      <w:r w:rsidRPr="00A2109D">
        <w:rPr>
          <w:rFonts w:ascii="Times New Roman" w:hAnsi="Times New Roman" w:cs="Times New Roman"/>
          <w:b/>
          <w:bCs/>
          <w:color w:val="auto"/>
          <w:sz w:val="24"/>
          <w:szCs w:val="24"/>
          <w:lang w:val="sr-Cyrl-RS"/>
        </w:rPr>
        <w:t>А</w:t>
      </w:r>
      <w:r w:rsidRPr="00A2109D">
        <w:rPr>
          <w:rFonts w:ascii="Times New Roman" w:hAnsi="Times New Roman" w:cs="Times New Roman"/>
          <w:b/>
          <w:bCs/>
          <w:color w:val="auto"/>
          <w:sz w:val="24"/>
          <w:szCs w:val="24"/>
          <w:lang w:val="sr-Latn-RS"/>
        </w:rPr>
        <w:t xml:space="preserve">. </w:t>
      </w:r>
      <w:r w:rsidRPr="00A2109D">
        <w:rPr>
          <w:rFonts w:ascii="Times New Roman" w:hAnsi="Times New Roman" w:cs="Times New Roman"/>
          <w:b/>
          <w:bCs/>
          <w:color w:val="auto"/>
          <w:sz w:val="24"/>
          <w:szCs w:val="24"/>
          <w:lang w:val="sr-Cyrl-RS"/>
        </w:rPr>
        <w:t>Биографија кандидата</w:t>
      </w:r>
    </w:p>
    <w:p w14:paraId="23F8D25C" w14:textId="0912DDE6" w:rsidR="00EB3154" w:rsidRPr="00A2109D" w:rsidRDefault="00EB3154" w:rsidP="00EB3154">
      <w:pPr>
        <w:pBdr>
          <w:top w:val="nil"/>
          <w:left w:val="nil"/>
          <w:bottom w:val="nil"/>
          <w:right w:val="nil"/>
          <w:between w:val="nil"/>
        </w:pBdr>
        <w:spacing w:after="240"/>
        <w:rPr>
          <w:szCs w:val="24"/>
          <w:lang w:val="sr-Cyrl-RS"/>
        </w:rPr>
      </w:pPr>
      <w:r w:rsidRPr="00A2109D">
        <w:rPr>
          <w:szCs w:val="24"/>
        </w:rPr>
        <w:t xml:space="preserve">Немања Тулимировић рођен је 5. октобра 2001. године у Београду. Основну школу „Веселин Маслеша” завршио је 2016. године са одличним успехом. Након завршене основне школе, уписује Дванаесту београдску гимназију, општи смер, коју завршава 2020. године, такође са одличним успехом. Године 2020. уписује Факултет организационих наука Универзитета у Београду, </w:t>
      </w:r>
      <w:r w:rsidRPr="00A2109D">
        <w:rPr>
          <w:szCs w:val="24"/>
          <w:lang w:val="sr-Cyrl-RS"/>
        </w:rPr>
        <w:t xml:space="preserve">студијски програм Менаџмент и организација, </w:t>
      </w:r>
      <w:r w:rsidRPr="00A2109D">
        <w:rPr>
          <w:szCs w:val="24"/>
        </w:rPr>
        <w:t xml:space="preserve">где се </w:t>
      </w:r>
      <w:r w:rsidRPr="00A2109D">
        <w:rPr>
          <w:szCs w:val="24"/>
          <w:lang w:val="sr-Cyrl-RS"/>
        </w:rPr>
        <w:t xml:space="preserve">након завршене прве године студија </w:t>
      </w:r>
      <w:r w:rsidRPr="00A2109D">
        <w:rPr>
          <w:szCs w:val="24"/>
        </w:rPr>
        <w:t xml:space="preserve">опредељује </w:t>
      </w:r>
      <w:r w:rsidRPr="00A2109D">
        <w:rPr>
          <w:szCs w:val="24"/>
        </w:rPr>
        <w:lastRenderedPageBreak/>
        <w:t>за модул Операциони менаџмент.</w:t>
      </w:r>
      <w:r w:rsidRPr="00A2109D">
        <w:rPr>
          <w:szCs w:val="24"/>
          <w:lang w:val="sr-Cyrl-RS"/>
        </w:rPr>
        <w:t xml:space="preserve"> Све испите положио је са коначном просечном оценом 9,72. Септембра 2024. године успешно је одбранио дипломски рад на тему </w:t>
      </w:r>
      <w:r w:rsidRPr="00A2109D">
        <w:rPr>
          <w:szCs w:val="24"/>
          <w:lang w:val="sr-Latn-RS"/>
        </w:rPr>
        <w:t>„</w:t>
      </w:r>
      <w:r w:rsidRPr="00A2109D">
        <w:rPr>
          <w:szCs w:val="24"/>
          <w:lang w:val="sr-Cyrl-RS"/>
        </w:rPr>
        <w:t>Унапређивање производних процеса комбиновањем лин приступа и симулације дискретних догађаја</w:t>
      </w:r>
      <w:r w:rsidRPr="00A2109D">
        <w:rPr>
          <w:szCs w:val="24"/>
        </w:rPr>
        <w:t>”</w:t>
      </w:r>
      <w:r w:rsidRPr="00A2109D">
        <w:rPr>
          <w:szCs w:val="24"/>
          <w:lang w:val="sr-Cyrl-RS"/>
        </w:rPr>
        <w:t xml:space="preserve"> са оценом 10, тиме стекавши звање дипломираног инжењера организационих наука. За изузетан успех постигнут на основним студијама, као један од најбољих студената, истакнут је и награђен од стране Факултета. Октобра 2024. године уписује мастер студије на Факултету организационих наука, студијски програм Организација и менаџмент консалтинг, модул Менаџмент пословних процеса.</w:t>
      </w:r>
    </w:p>
    <w:p w14:paraId="1BAACFF7" w14:textId="77777777" w:rsidR="00EB3154" w:rsidRPr="00A2109D" w:rsidRDefault="00EB3154" w:rsidP="00EB3154">
      <w:pPr>
        <w:pBdr>
          <w:top w:val="nil"/>
          <w:left w:val="nil"/>
          <w:bottom w:val="nil"/>
          <w:right w:val="nil"/>
          <w:between w:val="nil"/>
        </w:pBdr>
        <w:spacing w:after="240"/>
        <w:rPr>
          <w:szCs w:val="24"/>
          <w:lang w:val="sr-Cyrl-RS"/>
        </w:rPr>
      </w:pPr>
      <w:r w:rsidRPr="00A2109D">
        <w:rPr>
          <w:szCs w:val="24"/>
        </w:rPr>
        <w:t xml:space="preserve">Током друге године студија, школске 2021/22. године, изабран је за студента ментора </w:t>
      </w:r>
      <w:r w:rsidRPr="00A2109D">
        <w:rPr>
          <w:szCs w:val="24"/>
          <w:lang w:val="sr-Cyrl-RS"/>
        </w:rPr>
        <w:t>где је</w:t>
      </w:r>
      <w:r w:rsidRPr="00A2109D">
        <w:rPr>
          <w:szCs w:val="24"/>
        </w:rPr>
        <w:t xml:space="preserve"> пружао подршку студентима прве године при прилагођавању на услове студирања. У анкети о задовољству рад</w:t>
      </w:r>
      <w:r w:rsidRPr="00A2109D">
        <w:rPr>
          <w:szCs w:val="24"/>
          <w:lang w:val="sr-Cyrl-RS"/>
        </w:rPr>
        <w:t>ом</w:t>
      </w:r>
      <w:r w:rsidRPr="00A2109D">
        <w:rPr>
          <w:szCs w:val="24"/>
        </w:rPr>
        <w:t xml:space="preserve"> студента ментора, студенти прве године </w:t>
      </w:r>
      <w:r w:rsidRPr="00A2109D">
        <w:rPr>
          <w:szCs w:val="24"/>
          <w:lang w:val="sr-Cyrl-RS"/>
        </w:rPr>
        <w:t xml:space="preserve">су оценили </w:t>
      </w:r>
      <w:r w:rsidRPr="00A2109D">
        <w:rPr>
          <w:szCs w:val="24"/>
        </w:rPr>
        <w:t>његов рад просечном оценом 5,0.</w:t>
      </w:r>
      <w:r w:rsidRPr="00A2109D">
        <w:rPr>
          <w:szCs w:val="24"/>
          <w:lang w:val="sr-Cyrl-RS"/>
        </w:rPr>
        <w:t xml:space="preserve"> О</w:t>
      </w:r>
      <w:r w:rsidRPr="00A2109D">
        <w:rPr>
          <w:szCs w:val="24"/>
        </w:rPr>
        <w:t>д почетка друге године студија па све до краја студирања био је прималац стипен</w:t>
      </w:r>
      <w:r w:rsidRPr="00A2109D">
        <w:rPr>
          <w:szCs w:val="24"/>
          <w:lang w:val="sr-Cyrl-RS"/>
        </w:rPr>
        <w:t>д</w:t>
      </w:r>
      <w:r w:rsidRPr="00A2109D">
        <w:rPr>
          <w:szCs w:val="24"/>
        </w:rPr>
        <w:t xml:space="preserve">ије Министарства просвете, науке и технолошког развоја. </w:t>
      </w:r>
    </w:p>
    <w:p w14:paraId="02F90795" w14:textId="77777777" w:rsidR="00EB3154" w:rsidRPr="00A2109D" w:rsidRDefault="00EB3154" w:rsidP="00EB3154">
      <w:pPr>
        <w:pBdr>
          <w:top w:val="nil"/>
          <w:left w:val="nil"/>
          <w:bottom w:val="nil"/>
          <w:right w:val="nil"/>
          <w:between w:val="nil"/>
        </w:pBdr>
        <w:spacing w:after="240"/>
        <w:rPr>
          <w:szCs w:val="24"/>
        </w:rPr>
      </w:pPr>
      <w:r w:rsidRPr="00A2109D">
        <w:rPr>
          <w:szCs w:val="24"/>
          <w:lang w:val="sr-Cyrl-RS"/>
        </w:rPr>
        <w:t>Течно говори и пише на енглеском језику, и поседује напредно знање рада на рачунару.</w:t>
      </w:r>
    </w:p>
    <w:p w14:paraId="26A4923B" w14:textId="77777777" w:rsidR="00EB3154" w:rsidRPr="00A2109D" w:rsidRDefault="00EB3154" w:rsidP="00EB3154">
      <w:pPr>
        <w:pBdr>
          <w:top w:val="nil"/>
          <w:left w:val="nil"/>
          <w:bottom w:val="nil"/>
          <w:right w:val="nil"/>
          <w:between w:val="nil"/>
        </w:pBdr>
        <w:spacing w:after="240"/>
        <w:rPr>
          <w:i/>
          <w:iCs/>
          <w:szCs w:val="24"/>
          <w:lang w:val="sr-Cyrl-RS"/>
        </w:rPr>
      </w:pPr>
      <w:r w:rsidRPr="00A2109D">
        <w:rPr>
          <w:szCs w:val="24"/>
        </w:rPr>
        <w:t xml:space="preserve">Као </w:t>
      </w:r>
      <w:r w:rsidRPr="00A2109D">
        <w:rPr>
          <w:szCs w:val="24"/>
          <w:lang w:val="sr-Cyrl-RS"/>
        </w:rPr>
        <w:t xml:space="preserve">студент </w:t>
      </w:r>
      <w:r w:rsidRPr="00A2109D">
        <w:rPr>
          <w:szCs w:val="24"/>
        </w:rPr>
        <w:t xml:space="preserve">волонтер учествовао је у организацији </w:t>
      </w:r>
      <w:r w:rsidRPr="00A2109D">
        <w:rPr>
          <w:i/>
          <w:szCs w:val="24"/>
        </w:rPr>
        <w:t>4.</w:t>
      </w:r>
      <w:r w:rsidRPr="00A2109D">
        <w:rPr>
          <w:szCs w:val="24"/>
        </w:rPr>
        <w:t xml:space="preserve"> </w:t>
      </w:r>
      <w:r w:rsidRPr="00A2109D">
        <w:rPr>
          <w:i/>
          <w:szCs w:val="24"/>
        </w:rPr>
        <w:t>LEAN &amp; KAIZEN</w:t>
      </w:r>
      <w:r w:rsidRPr="00A2109D">
        <w:rPr>
          <w:szCs w:val="24"/>
        </w:rPr>
        <w:t xml:space="preserve"> конгреса 2022. </w:t>
      </w:r>
      <w:r w:rsidRPr="00A2109D">
        <w:rPr>
          <w:szCs w:val="24"/>
          <w:lang w:val="sr-Cyrl-RS"/>
        </w:rPr>
        <w:t>г</w:t>
      </w:r>
      <w:r w:rsidRPr="00A2109D">
        <w:rPr>
          <w:szCs w:val="24"/>
        </w:rPr>
        <w:t>одине.</w:t>
      </w:r>
      <w:r w:rsidRPr="00A2109D">
        <w:rPr>
          <w:szCs w:val="24"/>
          <w:lang w:val="sr-Cyrl-RS"/>
        </w:rPr>
        <w:t xml:space="preserve"> </w:t>
      </w:r>
      <w:r w:rsidRPr="00A2109D">
        <w:rPr>
          <w:szCs w:val="24"/>
        </w:rPr>
        <w:t xml:space="preserve">Од новембра 2021. до октобра 2022. </w:t>
      </w:r>
      <w:r w:rsidRPr="00A2109D">
        <w:rPr>
          <w:szCs w:val="24"/>
          <w:lang w:val="sr-Cyrl-RS"/>
        </w:rPr>
        <w:t>био је</w:t>
      </w:r>
      <w:r w:rsidRPr="00A2109D">
        <w:rPr>
          <w:szCs w:val="24"/>
        </w:rPr>
        <w:t xml:space="preserve"> активан члан студентске организације </w:t>
      </w:r>
      <w:r w:rsidRPr="00A2109D">
        <w:rPr>
          <w:i/>
          <w:szCs w:val="24"/>
        </w:rPr>
        <w:t>Case Study Club</w:t>
      </w:r>
      <w:r w:rsidRPr="00A2109D">
        <w:rPr>
          <w:i/>
          <w:iCs/>
          <w:szCs w:val="24"/>
          <w:lang w:val="sr-Cyrl-RS"/>
        </w:rPr>
        <w:t xml:space="preserve"> </w:t>
      </w:r>
      <w:r w:rsidRPr="00A2109D">
        <w:rPr>
          <w:szCs w:val="24"/>
          <w:lang w:val="sr-Cyrl-RS"/>
        </w:rPr>
        <w:t xml:space="preserve">где је учествовао у </w:t>
      </w:r>
      <w:r w:rsidRPr="00A2109D">
        <w:rPr>
          <w:szCs w:val="24"/>
        </w:rPr>
        <w:t>предавањима и радионицама на тему решавања пословне студије случаја</w:t>
      </w:r>
      <w:r w:rsidRPr="00A2109D">
        <w:rPr>
          <w:szCs w:val="24"/>
          <w:lang w:val="sr-Cyrl-RS"/>
        </w:rPr>
        <w:t xml:space="preserve"> и</w:t>
      </w:r>
      <w:r w:rsidRPr="00A2109D">
        <w:rPr>
          <w:szCs w:val="24"/>
        </w:rPr>
        <w:t xml:space="preserve"> реализацији интерних пројеката</w:t>
      </w:r>
      <w:r w:rsidRPr="00A2109D">
        <w:rPr>
          <w:szCs w:val="24"/>
          <w:lang w:val="sr-Cyrl-RS"/>
        </w:rPr>
        <w:t>.</w:t>
      </w:r>
    </w:p>
    <w:p w14:paraId="128AB6A2" w14:textId="77777777" w:rsidR="00EB3154" w:rsidRPr="00A2109D" w:rsidRDefault="00EB3154" w:rsidP="00EB3154">
      <w:pPr>
        <w:pBdr>
          <w:top w:val="nil"/>
          <w:left w:val="nil"/>
          <w:bottom w:val="nil"/>
          <w:right w:val="nil"/>
          <w:between w:val="nil"/>
        </w:pBdr>
        <w:spacing w:after="240"/>
        <w:rPr>
          <w:szCs w:val="24"/>
          <w:lang w:val="sr-Cyrl-RS"/>
        </w:rPr>
      </w:pPr>
      <w:r w:rsidRPr="00A2109D">
        <w:rPr>
          <w:szCs w:val="24"/>
          <w:lang w:val="sr-Cyrl-RS"/>
        </w:rPr>
        <w:t>Поред студија, активно се бави спортом. Учесник је полумаратона а т</w:t>
      </w:r>
      <w:r w:rsidRPr="00A2109D">
        <w:rPr>
          <w:szCs w:val="24"/>
        </w:rPr>
        <w:t>оком лета 2024. године, за четири дана, успешно је бициклом прешао пут од Београд</w:t>
      </w:r>
      <w:r w:rsidRPr="00A2109D">
        <w:rPr>
          <w:szCs w:val="24"/>
          <w:lang w:val="sr-Cyrl-RS"/>
        </w:rPr>
        <w:t>а</w:t>
      </w:r>
      <w:r w:rsidRPr="00A2109D">
        <w:rPr>
          <w:szCs w:val="24"/>
        </w:rPr>
        <w:t xml:space="preserve"> до Подгорице.</w:t>
      </w:r>
      <w:r w:rsidRPr="00A2109D">
        <w:rPr>
          <w:szCs w:val="24"/>
          <w:lang w:val="sr-Cyrl-RS"/>
        </w:rPr>
        <w:t xml:space="preserve"> </w:t>
      </w:r>
      <w:r w:rsidRPr="00A2109D">
        <w:rPr>
          <w:szCs w:val="24"/>
        </w:rPr>
        <w:t>Током похађања основне и средње школе</w:t>
      </w:r>
      <w:r w:rsidRPr="00A2109D">
        <w:rPr>
          <w:szCs w:val="24"/>
          <w:lang w:val="sr-Cyrl-RS"/>
        </w:rPr>
        <w:t xml:space="preserve"> </w:t>
      </w:r>
      <w:r w:rsidRPr="00A2109D">
        <w:rPr>
          <w:szCs w:val="24"/>
        </w:rPr>
        <w:t xml:space="preserve">бавио </w:t>
      </w:r>
      <w:r w:rsidRPr="00A2109D">
        <w:rPr>
          <w:szCs w:val="24"/>
          <w:lang w:val="sr-Cyrl-RS"/>
        </w:rPr>
        <w:t xml:space="preserve">се </w:t>
      </w:r>
      <w:r w:rsidRPr="00A2109D">
        <w:rPr>
          <w:szCs w:val="24"/>
        </w:rPr>
        <w:t>ватерполом. Након уписа основних академских студија учлањује се у ватерполо секцију на Факултету организационих наука.</w:t>
      </w:r>
      <w:r w:rsidRPr="00A2109D">
        <w:rPr>
          <w:szCs w:val="24"/>
          <w:lang w:val="sr-Cyrl-RS"/>
        </w:rPr>
        <w:t xml:space="preserve"> О</w:t>
      </w:r>
      <w:r w:rsidRPr="00A2109D">
        <w:rPr>
          <w:szCs w:val="24"/>
        </w:rPr>
        <w:t>бласти интересовања и истраживања у слободно време су му</w:t>
      </w:r>
      <w:r w:rsidRPr="00A2109D">
        <w:rPr>
          <w:szCs w:val="24"/>
          <w:lang w:val="sr-Cyrl-RS"/>
        </w:rPr>
        <w:t xml:space="preserve"> </w:t>
      </w:r>
      <w:r w:rsidRPr="00A2109D">
        <w:rPr>
          <w:szCs w:val="24"/>
        </w:rPr>
        <w:t>историја</w:t>
      </w:r>
      <w:r w:rsidRPr="00A2109D">
        <w:rPr>
          <w:szCs w:val="24"/>
          <w:lang w:val="sr-Cyrl-RS"/>
        </w:rPr>
        <w:t xml:space="preserve"> и </w:t>
      </w:r>
      <w:r w:rsidRPr="00A2109D">
        <w:rPr>
          <w:szCs w:val="24"/>
        </w:rPr>
        <w:t>теологија.</w:t>
      </w:r>
    </w:p>
    <w:p w14:paraId="6E8D1D1F" w14:textId="77777777" w:rsidR="00EB3154" w:rsidRPr="00A2109D" w:rsidRDefault="00EB3154" w:rsidP="00E274D7">
      <w:pPr>
        <w:pStyle w:val="Heading2"/>
        <w:spacing w:after="120" w:line="250" w:lineRule="auto"/>
        <w:ind w:left="11" w:right="57" w:hanging="11"/>
        <w:rPr>
          <w:rFonts w:ascii="Times New Roman" w:hAnsi="Times New Roman" w:cs="Times New Roman"/>
          <w:b/>
          <w:bCs/>
          <w:color w:val="auto"/>
          <w:sz w:val="24"/>
          <w:szCs w:val="24"/>
        </w:rPr>
      </w:pPr>
      <w:r w:rsidRPr="00A2109D">
        <w:rPr>
          <w:rFonts w:ascii="Times New Roman" w:hAnsi="Times New Roman" w:cs="Times New Roman"/>
          <w:b/>
          <w:bCs/>
          <w:color w:val="auto"/>
          <w:sz w:val="24"/>
          <w:szCs w:val="24"/>
        </w:rPr>
        <w:t>Б. Радно искуство</w:t>
      </w:r>
    </w:p>
    <w:p w14:paraId="36A317E9" w14:textId="26337E17" w:rsidR="00EB3154" w:rsidRPr="00A2109D" w:rsidRDefault="00EB3154" w:rsidP="00EB3154">
      <w:pPr>
        <w:pBdr>
          <w:top w:val="nil"/>
          <w:left w:val="nil"/>
          <w:bottom w:val="nil"/>
          <w:right w:val="nil"/>
          <w:between w:val="nil"/>
        </w:pBdr>
        <w:spacing w:after="240"/>
        <w:rPr>
          <w:szCs w:val="24"/>
          <w:lang w:val="sr-Cyrl-RS"/>
        </w:rPr>
      </w:pPr>
      <w:r w:rsidRPr="00A2109D">
        <w:rPr>
          <w:szCs w:val="24"/>
        </w:rPr>
        <w:t>Од фебруара 2023.</w:t>
      </w:r>
      <w:r w:rsidRPr="00A2109D">
        <w:rPr>
          <w:szCs w:val="24"/>
          <w:lang w:val="sr-Cyrl-RS"/>
        </w:rPr>
        <w:t xml:space="preserve"> до октобра 2024.</w:t>
      </w:r>
      <w:r w:rsidRPr="00A2109D">
        <w:rPr>
          <w:szCs w:val="24"/>
        </w:rPr>
        <w:t xml:space="preserve"> године </w:t>
      </w:r>
      <w:r w:rsidRPr="00A2109D">
        <w:rPr>
          <w:szCs w:val="24"/>
          <w:lang w:val="sr-Cyrl-RS"/>
        </w:rPr>
        <w:t xml:space="preserve">био је </w:t>
      </w:r>
      <w:r w:rsidRPr="00A2109D">
        <w:rPr>
          <w:szCs w:val="24"/>
        </w:rPr>
        <w:t>ангажован</w:t>
      </w:r>
      <w:r w:rsidRPr="00A2109D">
        <w:rPr>
          <w:szCs w:val="24"/>
          <w:lang w:val="sr-Cyrl-RS"/>
        </w:rPr>
        <w:t xml:space="preserve"> </w:t>
      </w:r>
      <w:r w:rsidRPr="00A2109D">
        <w:rPr>
          <w:szCs w:val="24"/>
        </w:rPr>
        <w:t xml:space="preserve">као сарадник ван радног односа (демонстратор) на </w:t>
      </w:r>
      <w:r w:rsidR="00923748">
        <w:rPr>
          <w:szCs w:val="24"/>
          <w:lang w:val="sr-Cyrl-RS"/>
        </w:rPr>
        <w:t>К</w:t>
      </w:r>
      <w:r w:rsidRPr="00A2109D">
        <w:rPr>
          <w:szCs w:val="24"/>
        </w:rPr>
        <w:t xml:space="preserve">атедри за </w:t>
      </w:r>
      <w:r w:rsidR="00923748">
        <w:rPr>
          <w:szCs w:val="24"/>
          <w:lang w:val="sr-Cyrl-RS"/>
        </w:rPr>
        <w:t>и</w:t>
      </w:r>
      <w:r w:rsidRPr="00A2109D">
        <w:rPr>
          <w:szCs w:val="24"/>
        </w:rPr>
        <w:t xml:space="preserve">ндустријско и менаџмент инжењерство, где је учествовао у </w:t>
      </w:r>
      <w:r w:rsidRPr="00A2109D">
        <w:rPr>
          <w:szCs w:val="24"/>
          <w:lang w:val="sr-Cyrl-RS"/>
        </w:rPr>
        <w:t xml:space="preserve">организацији и </w:t>
      </w:r>
      <w:r w:rsidRPr="00A2109D">
        <w:rPr>
          <w:szCs w:val="24"/>
        </w:rPr>
        <w:t>реализацији наставе на предметима: Производни системи, Инжењеринг процеса</w:t>
      </w:r>
      <w:r w:rsidRPr="00A2109D">
        <w:rPr>
          <w:szCs w:val="24"/>
          <w:lang w:val="sr-Cyrl-RS"/>
        </w:rPr>
        <w:t xml:space="preserve">, </w:t>
      </w:r>
      <w:r w:rsidRPr="00A2109D">
        <w:rPr>
          <w:szCs w:val="24"/>
        </w:rPr>
        <w:t>Основе индустријског инжењерства</w:t>
      </w:r>
      <w:r w:rsidRPr="00A2109D">
        <w:rPr>
          <w:szCs w:val="24"/>
          <w:lang w:val="sr-Cyrl-RS"/>
        </w:rPr>
        <w:t>, Континуално унапређивање производње и Лин производња и услуге</w:t>
      </w:r>
      <w:r w:rsidRPr="00A2109D">
        <w:rPr>
          <w:szCs w:val="24"/>
        </w:rPr>
        <w:t>.</w:t>
      </w:r>
      <w:r w:rsidRPr="00A2109D">
        <w:rPr>
          <w:szCs w:val="24"/>
          <w:lang w:val="sr-Cyrl-RS"/>
        </w:rPr>
        <w:t xml:space="preserve"> У вредновањима педагошког рада наставника и сарадника, кроз анонимне студентске анкете, Немања Тулимировић је током целокупног периода ангажовања на крају сваког семестра оцењиван високим просечним оценама на свим предметима (изнад 4</w:t>
      </w:r>
      <w:r w:rsidRPr="00A2109D">
        <w:rPr>
          <w:szCs w:val="24"/>
          <w:lang w:val="sr-Latn-RS"/>
        </w:rPr>
        <w:t>,</w:t>
      </w:r>
      <w:r w:rsidRPr="00A2109D">
        <w:rPr>
          <w:szCs w:val="24"/>
          <w:lang w:val="sr-Cyrl-RS"/>
        </w:rPr>
        <w:t>8 на скали од 1 до 5). Стручну праксу обавио је у Центру за инжењеринг процеса</w:t>
      </w:r>
      <w:r w:rsidRPr="00A2109D">
        <w:rPr>
          <w:szCs w:val="24"/>
        </w:rPr>
        <w:t xml:space="preserve"> </w:t>
      </w:r>
      <w:r w:rsidRPr="00A2109D">
        <w:rPr>
          <w:szCs w:val="24"/>
          <w:lang w:val="sr-Cyrl-RS"/>
        </w:rPr>
        <w:t xml:space="preserve">при поменутој </w:t>
      </w:r>
      <w:r w:rsidR="00923748">
        <w:rPr>
          <w:szCs w:val="24"/>
          <w:lang w:val="sr-Latn-RS"/>
        </w:rPr>
        <w:t>K</w:t>
      </w:r>
      <w:r w:rsidRPr="00A2109D">
        <w:rPr>
          <w:szCs w:val="24"/>
          <w:lang w:val="sr-Cyrl-RS"/>
        </w:rPr>
        <w:t xml:space="preserve">атедри. </w:t>
      </w:r>
    </w:p>
    <w:p w14:paraId="0A4621F6" w14:textId="629A526D" w:rsidR="00EB3154" w:rsidRPr="00A2109D" w:rsidRDefault="00EB3154" w:rsidP="00EB3154">
      <w:pPr>
        <w:pBdr>
          <w:top w:val="nil"/>
          <w:left w:val="nil"/>
          <w:bottom w:val="nil"/>
          <w:right w:val="nil"/>
          <w:between w:val="nil"/>
        </w:pBdr>
        <w:spacing w:after="240"/>
        <w:rPr>
          <w:szCs w:val="24"/>
        </w:rPr>
      </w:pPr>
      <w:r w:rsidRPr="00A2109D">
        <w:rPr>
          <w:szCs w:val="24"/>
        </w:rPr>
        <w:t xml:space="preserve">Као члан консултантског тима радио је на пројекту „Идентификација и мапирање </w:t>
      </w:r>
      <w:r w:rsidRPr="00A2109D">
        <w:rPr>
          <w:szCs w:val="24"/>
          <w:lang w:val="sr-Cyrl-RS"/>
        </w:rPr>
        <w:t xml:space="preserve">пословних </w:t>
      </w:r>
      <w:r w:rsidRPr="00A2109D">
        <w:rPr>
          <w:szCs w:val="24"/>
        </w:rPr>
        <w:t>процеса”</w:t>
      </w:r>
      <w:r w:rsidRPr="00A2109D">
        <w:rPr>
          <w:szCs w:val="24"/>
          <w:lang w:val="sr-Cyrl-RS"/>
        </w:rPr>
        <w:t xml:space="preserve"> </w:t>
      </w:r>
      <w:r w:rsidRPr="00A2109D">
        <w:rPr>
          <w:szCs w:val="24"/>
        </w:rPr>
        <w:t>у компанији Трансфера од јануара 2023. до јуна 2023. године.</w:t>
      </w:r>
      <w:r w:rsidRPr="00A2109D">
        <w:rPr>
          <w:szCs w:val="24"/>
          <w:lang w:val="sr-Cyrl-RS"/>
        </w:rPr>
        <w:t xml:space="preserve"> Од августа 2024. до октобра 2024. </w:t>
      </w:r>
      <w:r w:rsidRPr="00A2109D">
        <w:rPr>
          <w:szCs w:val="24"/>
        </w:rPr>
        <w:t xml:space="preserve">учествовао је у изради спредшит апликације за </w:t>
      </w:r>
      <w:r w:rsidRPr="00A2109D">
        <w:rPr>
          <w:szCs w:val="24"/>
          <w:lang w:val="sr-Cyrl-RS"/>
        </w:rPr>
        <w:lastRenderedPageBreak/>
        <w:t xml:space="preserve">организацију </w:t>
      </w:r>
      <w:r w:rsidRPr="00A2109D">
        <w:rPr>
          <w:szCs w:val="24"/>
        </w:rPr>
        <w:t>одбран</w:t>
      </w:r>
      <w:r w:rsidRPr="00A2109D">
        <w:rPr>
          <w:szCs w:val="24"/>
          <w:lang w:val="sr-Cyrl-RS"/>
        </w:rPr>
        <w:t>а</w:t>
      </w:r>
      <w:r w:rsidRPr="00A2109D">
        <w:rPr>
          <w:szCs w:val="24"/>
        </w:rPr>
        <w:t xml:space="preserve"> завршних дипломских и мастер радова</w:t>
      </w:r>
      <w:r w:rsidRPr="00A2109D">
        <w:rPr>
          <w:szCs w:val="24"/>
          <w:lang w:val="sr-Cyrl-RS"/>
        </w:rPr>
        <w:t xml:space="preserve"> </w:t>
      </w:r>
      <w:r w:rsidRPr="00A2109D">
        <w:rPr>
          <w:szCs w:val="24"/>
        </w:rPr>
        <w:t xml:space="preserve">за потребе </w:t>
      </w:r>
      <w:r w:rsidRPr="00A2109D">
        <w:rPr>
          <w:szCs w:val="24"/>
          <w:lang w:val="sr-Cyrl-RS"/>
        </w:rPr>
        <w:t>Ф</w:t>
      </w:r>
      <w:r w:rsidRPr="00A2109D">
        <w:rPr>
          <w:szCs w:val="24"/>
        </w:rPr>
        <w:t>акултета.</w:t>
      </w:r>
    </w:p>
    <w:p w14:paraId="3F91A2AC" w14:textId="77777777" w:rsidR="00EB3154" w:rsidRPr="00A2109D" w:rsidRDefault="00EB3154" w:rsidP="00E274D7">
      <w:pPr>
        <w:pStyle w:val="Heading2"/>
        <w:spacing w:after="120" w:line="250" w:lineRule="auto"/>
        <w:ind w:left="11" w:right="57" w:hanging="11"/>
        <w:rPr>
          <w:rFonts w:ascii="Times New Roman" w:hAnsi="Times New Roman" w:cs="Times New Roman"/>
          <w:b/>
          <w:bCs/>
          <w:color w:val="auto"/>
          <w:sz w:val="24"/>
          <w:szCs w:val="24"/>
        </w:rPr>
      </w:pPr>
      <w:r w:rsidRPr="00A2109D">
        <w:rPr>
          <w:rFonts w:ascii="Times New Roman" w:hAnsi="Times New Roman" w:cs="Times New Roman"/>
          <w:b/>
          <w:bCs/>
          <w:color w:val="auto"/>
          <w:sz w:val="24"/>
          <w:szCs w:val="24"/>
        </w:rPr>
        <w:t>Ц. Библиографија научних и стручних радова</w:t>
      </w:r>
    </w:p>
    <w:p w14:paraId="511A8530" w14:textId="0A2FFC1E" w:rsidR="00EB3154" w:rsidRPr="00A2109D" w:rsidRDefault="00EB3154" w:rsidP="00EB3154">
      <w:pPr>
        <w:pBdr>
          <w:top w:val="nil"/>
          <w:left w:val="nil"/>
          <w:bottom w:val="nil"/>
          <w:right w:val="nil"/>
          <w:between w:val="nil"/>
        </w:pBdr>
        <w:spacing w:after="240"/>
        <w:rPr>
          <w:szCs w:val="24"/>
          <w:lang w:val="sr-Cyrl-RS"/>
        </w:rPr>
      </w:pPr>
      <w:r w:rsidRPr="00A2109D">
        <w:rPr>
          <w:szCs w:val="24"/>
          <w:lang w:val="sr-Cyrl-RS"/>
        </w:rPr>
        <w:t>Немања Тулимиривић</w:t>
      </w:r>
      <w:r w:rsidRPr="00A2109D">
        <w:rPr>
          <w:szCs w:val="24"/>
        </w:rPr>
        <w:t xml:space="preserve"> је </w:t>
      </w:r>
      <w:r w:rsidRPr="00A2109D">
        <w:rPr>
          <w:szCs w:val="24"/>
          <w:lang w:val="sr-Cyrl-RS"/>
        </w:rPr>
        <w:t>аутор или коаутор</w:t>
      </w:r>
      <w:r w:rsidRPr="00A2109D">
        <w:rPr>
          <w:szCs w:val="24"/>
        </w:rPr>
        <w:t xml:space="preserve"> 3 научн</w:t>
      </w:r>
      <w:r w:rsidRPr="00A2109D">
        <w:rPr>
          <w:szCs w:val="24"/>
          <w:lang w:val="sr-Cyrl-RS"/>
        </w:rPr>
        <w:t>а</w:t>
      </w:r>
      <w:r w:rsidRPr="00A2109D">
        <w:rPr>
          <w:szCs w:val="24"/>
        </w:rPr>
        <w:t xml:space="preserve"> рад</w:t>
      </w:r>
      <w:r w:rsidRPr="00A2109D">
        <w:rPr>
          <w:szCs w:val="24"/>
          <w:lang w:val="sr-Cyrl-RS"/>
        </w:rPr>
        <w:t>а</w:t>
      </w:r>
      <w:r w:rsidRPr="00A2109D">
        <w:rPr>
          <w:szCs w:val="24"/>
        </w:rPr>
        <w:t xml:space="preserve"> </w:t>
      </w:r>
      <w:r w:rsidRPr="00A2109D">
        <w:rPr>
          <w:szCs w:val="24"/>
          <w:lang w:val="sr-Cyrl-RS"/>
        </w:rPr>
        <w:t>саопштена на</w:t>
      </w:r>
      <w:r w:rsidRPr="00A2109D">
        <w:rPr>
          <w:szCs w:val="24"/>
        </w:rPr>
        <w:t xml:space="preserve"> међународним конференцијама</w:t>
      </w:r>
      <w:r w:rsidRPr="00A2109D">
        <w:rPr>
          <w:szCs w:val="24"/>
          <w:lang w:val="sr-Cyrl-RS"/>
        </w:rPr>
        <w:t>:</w:t>
      </w:r>
    </w:p>
    <w:p w14:paraId="01746113" w14:textId="77777777" w:rsidR="00EB3154" w:rsidRPr="00A2109D" w:rsidRDefault="00EB3154" w:rsidP="00EB3154">
      <w:pPr>
        <w:pStyle w:val="ListParagraph"/>
        <w:numPr>
          <w:ilvl w:val="0"/>
          <w:numId w:val="8"/>
        </w:numPr>
        <w:pBdr>
          <w:top w:val="nil"/>
          <w:left w:val="nil"/>
          <w:bottom w:val="nil"/>
          <w:right w:val="nil"/>
          <w:between w:val="nil"/>
        </w:pBdr>
        <w:spacing w:after="120"/>
        <w:ind w:left="170" w:hanging="170"/>
        <w:contextualSpacing w:val="0"/>
        <w:rPr>
          <w:rFonts w:ascii="Times New Roman" w:hAnsi="Times New Roman"/>
          <w:sz w:val="24"/>
          <w:szCs w:val="24"/>
          <w:lang w:val="en-GB"/>
        </w:rPr>
      </w:pPr>
      <w:r w:rsidRPr="00A2109D">
        <w:rPr>
          <w:rFonts w:ascii="Times New Roman" w:hAnsi="Times New Roman"/>
          <w:b/>
          <w:bCs/>
          <w:sz w:val="24"/>
          <w:szCs w:val="24"/>
          <w:lang w:val="en-GB"/>
        </w:rPr>
        <w:t>Tulimirović. N,</w:t>
      </w:r>
      <w:r w:rsidRPr="00A2109D">
        <w:rPr>
          <w:rFonts w:ascii="Times New Roman" w:hAnsi="Times New Roman"/>
          <w:sz w:val="24"/>
          <w:szCs w:val="24"/>
          <w:lang w:val="en-GB"/>
        </w:rPr>
        <w:t xml:space="preserve"> Tomašević, I, Gatić. M.</w:t>
      </w:r>
      <w:r w:rsidRPr="00A2109D">
        <w:rPr>
          <w:rFonts w:ascii="Times New Roman" w:hAnsi="Times New Roman"/>
          <w:b/>
          <w:bCs/>
          <w:sz w:val="24"/>
          <w:szCs w:val="24"/>
          <w:lang w:val="en-GB"/>
        </w:rPr>
        <w:t xml:space="preserve"> </w:t>
      </w:r>
      <w:r w:rsidRPr="00A2109D">
        <w:rPr>
          <w:rFonts w:ascii="Times New Roman" w:hAnsi="Times New Roman"/>
          <w:sz w:val="24"/>
          <w:szCs w:val="24"/>
          <w:lang w:val="en-GB"/>
        </w:rPr>
        <w:t xml:space="preserve">(2024). Combining Lean and Discrete-Event Simulation in Manufacturing Processes: A Systematic Literature Review. In M. Kostić-Stanković, I. Mijatović &amp; J. Krivokapić (Eds.), Conference proceedings of the XIX International Symposium Symorg: </w:t>
      </w:r>
      <w:r w:rsidRPr="00A2109D">
        <w:rPr>
          <w:rFonts w:ascii="Times New Roman" w:hAnsi="Times New Roman"/>
          <w:i/>
          <w:iCs/>
          <w:sz w:val="24"/>
          <w:szCs w:val="24"/>
          <w:lang w:val="en-GB"/>
        </w:rPr>
        <w:t>Unlocking the Hidden Potentials Of Organization Through Merging Of Humans And Digitals</w:t>
      </w:r>
      <w:r w:rsidRPr="00A2109D">
        <w:rPr>
          <w:rFonts w:ascii="Times New Roman" w:hAnsi="Times New Roman"/>
          <w:sz w:val="24"/>
          <w:szCs w:val="24"/>
          <w:lang w:val="en-GB"/>
        </w:rPr>
        <w:t xml:space="preserve">. (pp- 663-668). Zlatibor: Faculty of Organizational Sciences. ISBN: 978-86-7680-411-5. </w:t>
      </w:r>
    </w:p>
    <w:p w14:paraId="2FE4E4A0" w14:textId="0024B67A" w:rsidR="00EB3154" w:rsidRPr="00A2109D" w:rsidRDefault="00EB3154" w:rsidP="00EB3154">
      <w:pPr>
        <w:pStyle w:val="ListParagraph"/>
        <w:numPr>
          <w:ilvl w:val="0"/>
          <w:numId w:val="8"/>
        </w:numPr>
        <w:pBdr>
          <w:top w:val="nil"/>
          <w:left w:val="nil"/>
          <w:bottom w:val="nil"/>
          <w:right w:val="nil"/>
          <w:between w:val="nil"/>
        </w:pBdr>
        <w:spacing w:after="240"/>
        <w:ind w:left="170" w:hanging="170"/>
        <w:contextualSpacing w:val="0"/>
        <w:rPr>
          <w:rFonts w:ascii="Times New Roman" w:hAnsi="Times New Roman"/>
          <w:sz w:val="24"/>
          <w:szCs w:val="24"/>
          <w:lang w:val="en-GB"/>
        </w:rPr>
      </w:pPr>
      <w:r w:rsidRPr="00A2109D">
        <w:rPr>
          <w:rFonts w:ascii="Times New Roman" w:hAnsi="Times New Roman"/>
          <w:sz w:val="24"/>
          <w:szCs w:val="24"/>
          <w:lang w:val="en-GB"/>
        </w:rPr>
        <w:t xml:space="preserve">Stojanović, D., Tomašević, I., Simeunović, B., Jovanović, I., </w:t>
      </w:r>
      <w:r w:rsidRPr="00A2109D">
        <w:rPr>
          <w:rFonts w:ascii="Times New Roman" w:hAnsi="Times New Roman"/>
          <w:b/>
          <w:bCs/>
          <w:sz w:val="24"/>
          <w:szCs w:val="24"/>
          <w:lang w:val="en-GB"/>
        </w:rPr>
        <w:t>Tulimirović, N.</w:t>
      </w:r>
      <w:r w:rsidRPr="00A2109D">
        <w:rPr>
          <w:rFonts w:ascii="Times New Roman" w:hAnsi="Times New Roman"/>
          <w:sz w:val="24"/>
          <w:szCs w:val="24"/>
          <w:lang w:val="en-GB"/>
        </w:rPr>
        <w:t>, &amp; Slović, D. (2024). Evolving paradigms in business process management: a decade of transformation in Serbia, 2012-2022. Proc</w:t>
      </w:r>
      <w:r w:rsidRPr="00A2109D">
        <w:rPr>
          <w:rFonts w:ascii="Times New Roman" w:hAnsi="Times New Roman"/>
          <w:sz w:val="24"/>
          <w:szCs w:val="24"/>
          <w:lang w:val="sr-Latn-RS"/>
        </w:rPr>
        <w:t>e</w:t>
      </w:r>
      <w:r w:rsidRPr="00A2109D">
        <w:rPr>
          <w:rFonts w:ascii="Times New Roman" w:hAnsi="Times New Roman"/>
          <w:sz w:val="24"/>
          <w:szCs w:val="24"/>
          <w:lang w:val="en-GB"/>
        </w:rPr>
        <w:t>edings of 27th Excellence In Services International Conference (EISIC), (Formerly Toulon-Verona Conference), 1-15. University of Bergamo</w:t>
      </w:r>
      <w:r w:rsidRPr="00A2109D">
        <w:rPr>
          <w:rFonts w:ascii="Times New Roman" w:hAnsi="Times New Roman"/>
          <w:sz w:val="24"/>
          <w:szCs w:val="24"/>
          <w:lang w:val="sr-Cyrl-RS"/>
        </w:rPr>
        <w:t xml:space="preserve">, </w:t>
      </w:r>
      <w:r w:rsidRPr="00A2109D">
        <w:rPr>
          <w:rFonts w:ascii="Times New Roman" w:hAnsi="Times New Roman"/>
          <w:sz w:val="24"/>
          <w:szCs w:val="24"/>
          <w:lang w:val="en-GB"/>
        </w:rPr>
        <w:t>Bergamo, Italy, August 29.- 30. 2022. ISBN: 979-10-415-5220-7.</w:t>
      </w:r>
    </w:p>
    <w:p w14:paraId="1FC1D97E" w14:textId="1B790EDC" w:rsidR="00EB3154" w:rsidRPr="00B62EA6" w:rsidRDefault="00EB3154" w:rsidP="00B62EA6">
      <w:pPr>
        <w:pStyle w:val="ListParagraph"/>
        <w:numPr>
          <w:ilvl w:val="0"/>
          <w:numId w:val="8"/>
        </w:numPr>
        <w:pBdr>
          <w:top w:val="nil"/>
          <w:left w:val="nil"/>
          <w:bottom w:val="nil"/>
          <w:right w:val="nil"/>
          <w:between w:val="nil"/>
        </w:pBdr>
        <w:spacing w:after="120"/>
        <w:ind w:left="170" w:hanging="170"/>
        <w:contextualSpacing w:val="0"/>
        <w:rPr>
          <w:rFonts w:ascii="Times New Roman" w:hAnsi="Times New Roman"/>
          <w:sz w:val="24"/>
          <w:szCs w:val="24"/>
          <w:lang w:val="en-GB"/>
        </w:rPr>
      </w:pPr>
      <w:r w:rsidRPr="00A2109D">
        <w:rPr>
          <w:rFonts w:ascii="Times New Roman" w:hAnsi="Times New Roman"/>
          <w:sz w:val="24"/>
          <w:szCs w:val="24"/>
        </w:rPr>
        <w:t xml:space="preserve">Jovanović, I., Simeunović, B., Gatić, M., </w:t>
      </w:r>
      <w:r w:rsidRPr="00A2109D">
        <w:rPr>
          <w:rFonts w:ascii="Times New Roman" w:hAnsi="Times New Roman"/>
          <w:b/>
          <w:bCs/>
          <w:sz w:val="24"/>
          <w:szCs w:val="24"/>
        </w:rPr>
        <w:t>Tulimirović, N</w:t>
      </w:r>
      <w:r w:rsidRPr="00A2109D">
        <w:rPr>
          <w:rFonts w:ascii="Times New Roman" w:hAnsi="Times New Roman"/>
          <w:sz w:val="24"/>
          <w:szCs w:val="24"/>
        </w:rPr>
        <w:t xml:space="preserve">., &amp; Slović, D. (2023). Lean implementation in Hospitality: challenges and future directions. </w:t>
      </w:r>
      <w:r w:rsidRPr="00A2109D">
        <w:rPr>
          <w:rFonts w:ascii="Times New Roman" w:hAnsi="Times New Roman"/>
          <w:i/>
          <w:iCs/>
          <w:sz w:val="24"/>
          <w:szCs w:val="24"/>
        </w:rPr>
        <w:t>The 26th Excellence In Services International Conference (EISIC)</w:t>
      </w:r>
      <w:r w:rsidRPr="00A2109D">
        <w:rPr>
          <w:rFonts w:ascii="Times New Roman" w:hAnsi="Times New Roman"/>
          <w:sz w:val="24"/>
          <w:szCs w:val="24"/>
        </w:rPr>
        <w:t xml:space="preserve">. University of West Scotland, Paisley Campus, 31st August–1st September 2023. ISBN: 979-12-2103-905-4. </w:t>
      </w:r>
    </w:p>
    <w:p w14:paraId="6AC18A04" w14:textId="0D6F7CC9" w:rsidR="00EB3154" w:rsidRPr="00A2109D" w:rsidRDefault="00EB3154" w:rsidP="00EB3154">
      <w:pPr>
        <w:pBdr>
          <w:top w:val="nil"/>
          <w:left w:val="nil"/>
          <w:bottom w:val="nil"/>
          <w:right w:val="nil"/>
          <w:between w:val="nil"/>
        </w:pBdr>
        <w:spacing w:after="240"/>
        <w:rPr>
          <w:szCs w:val="24"/>
          <w:lang w:val="sr-Cyrl-RS"/>
        </w:rPr>
      </w:pPr>
      <w:r w:rsidRPr="00A2109D">
        <w:rPr>
          <w:szCs w:val="24"/>
          <w:lang w:val="sr-Cyrl-RS"/>
        </w:rPr>
        <w:t xml:space="preserve">Аутор је једног научног рада саопштеног на </w:t>
      </w:r>
      <w:r w:rsidRPr="00A2109D">
        <w:rPr>
          <w:szCs w:val="24"/>
        </w:rPr>
        <w:t>домаћ</w:t>
      </w:r>
      <w:r w:rsidRPr="00A2109D">
        <w:rPr>
          <w:szCs w:val="24"/>
          <w:lang w:val="sr-Cyrl-RS"/>
        </w:rPr>
        <w:t xml:space="preserve">ој </w:t>
      </w:r>
      <w:r w:rsidRPr="00A2109D">
        <w:rPr>
          <w:szCs w:val="24"/>
        </w:rPr>
        <w:t>конференциј</w:t>
      </w:r>
      <w:r w:rsidRPr="00A2109D">
        <w:rPr>
          <w:szCs w:val="24"/>
          <w:lang w:val="sr-Cyrl-RS"/>
        </w:rPr>
        <w:t>и:</w:t>
      </w:r>
    </w:p>
    <w:p w14:paraId="7D8B4881" w14:textId="14843487" w:rsidR="00AC120D" w:rsidRPr="00A2109D" w:rsidRDefault="00EB3154" w:rsidP="00D71C93">
      <w:pPr>
        <w:pStyle w:val="ListParagraph"/>
        <w:numPr>
          <w:ilvl w:val="0"/>
          <w:numId w:val="8"/>
        </w:numPr>
        <w:pBdr>
          <w:top w:val="nil"/>
          <w:left w:val="nil"/>
          <w:bottom w:val="nil"/>
          <w:right w:val="nil"/>
          <w:between w:val="nil"/>
        </w:pBdr>
        <w:spacing w:after="240"/>
        <w:ind w:left="170" w:hanging="170"/>
        <w:rPr>
          <w:rFonts w:ascii="Times New Roman" w:hAnsi="Times New Roman"/>
          <w:sz w:val="24"/>
          <w:szCs w:val="24"/>
          <w:lang w:val="en-GB"/>
        </w:rPr>
      </w:pPr>
      <w:r w:rsidRPr="00A2109D">
        <w:rPr>
          <w:rFonts w:ascii="Times New Roman" w:hAnsi="Times New Roman"/>
          <w:b/>
          <w:bCs/>
          <w:sz w:val="24"/>
          <w:szCs w:val="24"/>
          <w:lang w:val="en-GB"/>
        </w:rPr>
        <w:t>Tulimirović. N,</w:t>
      </w:r>
      <w:r w:rsidRPr="00A2109D">
        <w:rPr>
          <w:rFonts w:ascii="Times New Roman" w:hAnsi="Times New Roman"/>
          <w:sz w:val="24"/>
          <w:szCs w:val="24"/>
          <w:lang w:val="en-GB"/>
        </w:rPr>
        <w:t xml:space="preserve"> Tomašević, I,</w:t>
      </w:r>
      <w:r w:rsidRPr="00A2109D">
        <w:rPr>
          <w:rFonts w:ascii="Times New Roman" w:hAnsi="Times New Roman"/>
          <w:sz w:val="24"/>
          <w:szCs w:val="24"/>
          <w:lang w:val="sr-Cyrl-RS"/>
        </w:rPr>
        <w:t xml:space="preserve"> </w:t>
      </w:r>
      <w:r w:rsidRPr="00A2109D">
        <w:rPr>
          <w:rFonts w:ascii="Times New Roman" w:hAnsi="Times New Roman"/>
          <w:sz w:val="24"/>
          <w:szCs w:val="24"/>
          <w:lang w:val="en-GB"/>
        </w:rPr>
        <w:t>&amp;</w:t>
      </w:r>
      <w:r w:rsidRPr="00A2109D">
        <w:rPr>
          <w:rFonts w:ascii="Times New Roman" w:hAnsi="Times New Roman"/>
          <w:sz w:val="24"/>
          <w:szCs w:val="24"/>
          <w:lang w:val="sr-Cyrl-RS"/>
        </w:rPr>
        <w:t xml:space="preserve"> </w:t>
      </w:r>
      <w:r w:rsidRPr="00A2109D">
        <w:rPr>
          <w:rFonts w:ascii="Times New Roman" w:hAnsi="Times New Roman"/>
          <w:sz w:val="24"/>
          <w:szCs w:val="24"/>
          <w:lang w:val="en-GB"/>
        </w:rPr>
        <w:t xml:space="preserve">Slović, D. (2023). </w:t>
      </w:r>
      <w:r w:rsidRPr="00A2109D">
        <w:rPr>
          <w:rFonts w:ascii="Times New Roman" w:hAnsi="Times New Roman"/>
          <w:sz w:val="24"/>
          <w:szCs w:val="24"/>
          <w:lang w:val="sr-Latn-RS"/>
        </w:rPr>
        <w:t>Razvoj modela životnog ciklusa BPM-RPA</w:t>
      </w:r>
      <w:r w:rsidRPr="00A2109D">
        <w:rPr>
          <w:rFonts w:ascii="Times New Roman" w:hAnsi="Times New Roman"/>
          <w:sz w:val="24"/>
          <w:szCs w:val="24"/>
          <w:lang w:val="en-GB"/>
        </w:rPr>
        <w:t xml:space="preserve">. </w:t>
      </w:r>
      <w:r w:rsidRPr="00A2109D">
        <w:rPr>
          <w:rFonts w:ascii="Times New Roman" w:hAnsi="Times New Roman"/>
          <w:i/>
          <w:iCs/>
          <w:sz w:val="24"/>
          <w:szCs w:val="24"/>
          <w:lang w:val="en-GB"/>
        </w:rPr>
        <w:t>XIV Skup privrednika i naučnika SPIN’23 - digitalni i zeleni razvoj</w:t>
      </w:r>
      <w:r w:rsidRPr="00A2109D">
        <w:rPr>
          <w:rFonts w:ascii="Times New Roman" w:hAnsi="Times New Roman"/>
          <w:sz w:val="24"/>
          <w:szCs w:val="24"/>
          <w:lang w:val="en-GB"/>
        </w:rPr>
        <w:t>. Zbornik radova. Fakultet organizacionih nauka, Beograd, (str. 822-831). ISBN 978-86-7680-446-7.</w:t>
      </w:r>
    </w:p>
    <w:p w14:paraId="63698442" w14:textId="0F3C5D78" w:rsidR="00AC120D" w:rsidRPr="00A2109D" w:rsidRDefault="00AC120D">
      <w:pPr>
        <w:spacing w:after="0" w:line="259" w:lineRule="auto"/>
        <w:ind w:right="0" w:firstLine="0"/>
        <w:jc w:val="left"/>
      </w:pPr>
    </w:p>
    <w:p w14:paraId="7D025433" w14:textId="6C380302" w:rsidR="00AC120D" w:rsidRPr="00A2109D" w:rsidRDefault="00923748" w:rsidP="00765ED8">
      <w:pPr>
        <w:pStyle w:val="Heading1"/>
        <w:jc w:val="center"/>
        <w:rPr>
          <w:sz w:val="28"/>
          <w:szCs w:val="28"/>
        </w:rPr>
      </w:pPr>
      <w:r>
        <w:rPr>
          <w:sz w:val="28"/>
          <w:szCs w:val="28"/>
          <w:lang w:val="sr-Cyrl-RS"/>
        </w:rPr>
        <w:t>ЗАКЉУЧНО МИШЉЕЊЕ</w:t>
      </w:r>
      <w:r w:rsidR="00A906A4" w:rsidRPr="00A2109D">
        <w:rPr>
          <w:sz w:val="28"/>
          <w:szCs w:val="28"/>
        </w:rPr>
        <w:t xml:space="preserve"> И ПРЕДЛОГ КОМИСИЈЕ</w:t>
      </w:r>
    </w:p>
    <w:p w14:paraId="75B03B25" w14:textId="77777777" w:rsidR="00765ED8" w:rsidRPr="00A2109D" w:rsidRDefault="00765ED8" w:rsidP="00765ED8"/>
    <w:p w14:paraId="06FD557C" w14:textId="1303CA4F" w:rsidR="006C0BF3" w:rsidRDefault="00A906A4" w:rsidP="00E42447">
      <w:pPr>
        <w:spacing w:after="47" w:line="240" w:lineRule="auto"/>
        <w:ind w:right="0" w:firstLine="0"/>
      </w:pPr>
      <w:r w:rsidRPr="00A2109D">
        <w:t>Прегледом приложене документације, Комисија је утврдила да се на конкурс у предвиђеном року пријави</w:t>
      </w:r>
      <w:r w:rsidR="006014E3" w:rsidRPr="00A2109D">
        <w:rPr>
          <w:lang w:val="sr-Cyrl-RS"/>
        </w:rPr>
        <w:t>о</w:t>
      </w:r>
      <w:r w:rsidRPr="00A2109D">
        <w:t xml:space="preserve"> </w:t>
      </w:r>
      <w:r w:rsidR="006014E3" w:rsidRPr="00A2109D">
        <w:rPr>
          <w:lang w:val="sr-Cyrl-RS"/>
        </w:rPr>
        <w:t>један</w:t>
      </w:r>
      <w:r w:rsidRPr="00A2109D">
        <w:t xml:space="preserve"> кандидат </w:t>
      </w:r>
      <w:r w:rsidR="006014E3" w:rsidRPr="00A2109D">
        <w:rPr>
          <w:lang w:val="sr-Cyrl-RS"/>
        </w:rPr>
        <w:t>Немања Тулимировић</w:t>
      </w:r>
      <w:r w:rsidR="006C0BF3" w:rsidRPr="00A2109D">
        <w:rPr>
          <w:lang w:val="sr-Cyrl-RS"/>
        </w:rPr>
        <w:t>. Кандидат је приложио комплетну документацију тражену конкурсом</w:t>
      </w:r>
      <w:r w:rsidRPr="00A2109D">
        <w:t xml:space="preserve">. </w:t>
      </w:r>
    </w:p>
    <w:p w14:paraId="137505CE" w14:textId="0B6C5FCB" w:rsidR="00923748" w:rsidRDefault="00923748" w:rsidP="00E42447">
      <w:pPr>
        <w:spacing w:after="47" w:line="240" w:lineRule="auto"/>
        <w:ind w:right="0" w:firstLine="0"/>
      </w:pPr>
    </w:p>
    <w:p w14:paraId="57A3ABD0" w14:textId="3D0325D3" w:rsidR="00923748" w:rsidRPr="00A2109D" w:rsidRDefault="00923748" w:rsidP="00E42447">
      <w:pPr>
        <w:spacing w:after="47" w:line="240" w:lineRule="auto"/>
        <w:ind w:right="0" w:firstLine="0"/>
        <w:rPr>
          <w:lang w:val="sr-Cyrl-RS"/>
        </w:rPr>
      </w:pPr>
      <w:r w:rsidRPr="00015DBC">
        <w:rPr>
          <w:bCs/>
        </w:rPr>
        <w:t>Комисија је размотрила пријаву, као и конкурсну документацију кандидата по релевантним критеријумима за избор у звање сарадника у настави за ужу научну област Индустријско и менаџмент инжењерство.</w:t>
      </w:r>
    </w:p>
    <w:p w14:paraId="7A321C59" w14:textId="77777777" w:rsidR="00EA2CAE" w:rsidRPr="00A2109D" w:rsidRDefault="00EA2CAE" w:rsidP="000348F0">
      <w:pPr>
        <w:spacing w:line="240" w:lineRule="auto"/>
        <w:ind w:left="0" w:right="53" w:firstLine="0"/>
        <w:rPr>
          <w:lang w:val="sr-Cyrl-RS"/>
        </w:rPr>
      </w:pPr>
    </w:p>
    <w:p w14:paraId="3337EDEE" w14:textId="5D8F5DE8" w:rsidR="00923748" w:rsidRDefault="00EA2CAE" w:rsidP="00C16C13">
      <w:pPr>
        <w:pStyle w:val="Default"/>
        <w:jc w:val="both"/>
        <w:rPr>
          <w:bCs/>
        </w:rPr>
      </w:pPr>
      <w:r w:rsidRPr="00A2109D">
        <w:rPr>
          <w:bCs/>
          <w:lang w:val="sr-Cyrl-RS"/>
        </w:rPr>
        <w:t>Немања Тулимировић</w:t>
      </w:r>
      <w:r w:rsidRPr="00A2109D">
        <w:rPr>
          <w:bCs/>
        </w:rPr>
        <w:t xml:space="preserve"> је </w:t>
      </w:r>
      <w:r w:rsidRPr="00A2109D">
        <w:rPr>
          <w:bCs/>
          <w:lang w:val="sr-Cyrl-RS"/>
        </w:rPr>
        <w:t xml:space="preserve">завршио </w:t>
      </w:r>
      <w:r w:rsidRPr="00A2109D">
        <w:rPr>
          <w:bCs/>
        </w:rPr>
        <w:t>основне академске студије на Факултету организационих наука</w:t>
      </w:r>
      <w:r w:rsidRPr="00A2109D">
        <w:rPr>
          <w:bCs/>
          <w:lang w:val="sr-Cyrl-RS"/>
        </w:rPr>
        <w:t>,</w:t>
      </w:r>
      <w:r w:rsidRPr="00A2109D">
        <w:rPr>
          <w:bCs/>
        </w:rPr>
        <w:t xml:space="preserve"> на студијском програму Менаџмент и организација, студијска група Операциони менаџмент и </w:t>
      </w:r>
      <w:r w:rsidRPr="00A2109D">
        <w:rPr>
          <w:bCs/>
          <w:lang w:val="sr-Cyrl-RS"/>
        </w:rPr>
        <w:t xml:space="preserve">стекао </w:t>
      </w:r>
      <w:r w:rsidRPr="00A2109D">
        <w:rPr>
          <w:bCs/>
        </w:rPr>
        <w:t xml:space="preserve">звање дипломирани инжењер организационих наука. Први ниво студија </w:t>
      </w:r>
      <w:r w:rsidR="000B1AAA" w:rsidRPr="00A2109D">
        <w:rPr>
          <w:bCs/>
          <w:lang w:val="sr-Cyrl-RS"/>
        </w:rPr>
        <w:t>завршио</w:t>
      </w:r>
      <w:r w:rsidRPr="00A2109D">
        <w:rPr>
          <w:bCs/>
        </w:rPr>
        <w:t xml:space="preserve"> је са коначном просечном оценом 9,</w:t>
      </w:r>
      <w:r w:rsidR="000B1AAA" w:rsidRPr="00A2109D">
        <w:rPr>
          <w:bCs/>
          <w:lang w:val="sr-Cyrl-RS"/>
        </w:rPr>
        <w:t>72</w:t>
      </w:r>
      <w:r w:rsidRPr="00A2109D">
        <w:rPr>
          <w:bCs/>
        </w:rPr>
        <w:t xml:space="preserve"> (девет и </w:t>
      </w:r>
      <w:r w:rsidR="000B1AAA" w:rsidRPr="00A2109D">
        <w:rPr>
          <w:bCs/>
          <w:lang w:val="sr-Cyrl-RS"/>
        </w:rPr>
        <w:t>72</w:t>
      </w:r>
      <w:r w:rsidRPr="00A2109D">
        <w:rPr>
          <w:bCs/>
        </w:rPr>
        <w:t>/100)</w:t>
      </w:r>
      <w:r w:rsidR="00414813">
        <w:rPr>
          <w:bCs/>
          <w:lang w:val="sr-Cyrl-RS"/>
        </w:rPr>
        <w:t xml:space="preserve">, и за </w:t>
      </w:r>
      <w:r w:rsidR="00414813" w:rsidRPr="00A2109D">
        <w:rPr>
          <w:lang w:val="sr-Cyrl-RS"/>
        </w:rPr>
        <w:t>изузетан успех постигнут на основним студијама</w:t>
      </w:r>
      <w:r w:rsidR="00414813">
        <w:rPr>
          <w:lang w:val="sr-Cyrl-RS"/>
        </w:rPr>
        <w:t xml:space="preserve"> </w:t>
      </w:r>
      <w:r w:rsidR="00414813">
        <w:rPr>
          <w:lang w:val="sr-Cyrl-RS"/>
        </w:rPr>
        <w:lastRenderedPageBreak/>
        <w:t>је</w:t>
      </w:r>
      <w:r w:rsidR="00414813" w:rsidRPr="00A2109D">
        <w:rPr>
          <w:lang w:val="sr-Cyrl-RS"/>
        </w:rPr>
        <w:t>, као један од најбољих студената, истакнут и награђен од стране Факултета</w:t>
      </w:r>
      <w:r w:rsidR="00414813">
        <w:rPr>
          <w:lang w:val="sr-Cyrl-RS"/>
        </w:rPr>
        <w:t>.</w:t>
      </w:r>
      <w:r w:rsidRPr="00A2109D">
        <w:rPr>
          <w:bCs/>
        </w:rPr>
        <w:t xml:space="preserve"> </w:t>
      </w:r>
      <w:r w:rsidR="00B62EA6">
        <w:rPr>
          <w:bCs/>
          <w:lang w:val="sr-Cyrl-RS"/>
        </w:rPr>
        <w:t>Кандидат</w:t>
      </w:r>
      <w:r w:rsidRPr="00A2109D">
        <w:rPr>
          <w:bCs/>
        </w:rPr>
        <w:t xml:space="preserve"> је тренутно студент мастер академских студија на студијском програму Организација и менаџмент консалтинг, модул Менаџмент пословних процеса. </w:t>
      </w:r>
    </w:p>
    <w:p w14:paraId="02D388EB" w14:textId="77777777" w:rsidR="00923748" w:rsidRDefault="00923748" w:rsidP="00C16C13">
      <w:pPr>
        <w:pStyle w:val="Default"/>
        <w:jc w:val="both"/>
        <w:rPr>
          <w:bCs/>
        </w:rPr>
      </w:pPr>
    </w:p>
    <w:p w14:paraId="71201F6A" w14:textId="640E9DBC" w:rsidR="00923748" w:rsidRDefault="00923748" w:rsidP="00C16C13">
      <w:pPr>
        <w:pStyle w:val="Default"/>
        <w:jc w:val="both"/>
      </w:pPr>
      <w:r w:rsidRPr="00A2109D">
        <w:rPr>
          <w:bCs/>
        </w:rPr>
        <w:t>Разматрајући формалне услове за избор сарадника у настави прописане Законом о високом образовању и Статутом Факултета организационих наука</w:t>
      </w:r>
      <w:r w:rsidRPr="00A2109D">
        <w:rPr>
          <w:bCs/>
          <w:lang w:val="sr-Cyrl-RS"/>
        </w:rPr>
        <w:t xml:space="preserve">, </w:t>
      </w:r>
      <w:r w:rsidRPr="00A2109D">
        <w:rPr>
          <w:bCs/>
        </w:rPr>
        <w:t xml:space="preserve">да </w:t>
      </w:r>
      <w:r w:rsidRPr="00A2109D">
        <w:t xml:space="preserve">Факултет бира у звање сарадника у настави студента мастер академских студија или специјалистичких академских студија који је студије првог степена завршио са просечном оценом најмање осам (8), Комисија је закључила да кандидат </w:t>
      </w:r>
      <w:r w:rsidRPr="00A2109D">
        <w:rPr>
          <w:lang w:val="sr-Cyrl-RS"/>
        </w:rPr>
        <w:t>Немања Тулимировић</w:t>
      </w:r>
      <w:r w:rsidRPr="00A2109D">
        <w:t xml:space="preserve"> испуњава </w:t>
      </w:r>
      <w:r w:rsidRPr="00A2109D">
        <w:rPr>
          <w:lang w:val="sr-Cyrl-RS"/>
        </w:rPr>
        <w:t xml:space="preserve">све </w:t>
      </w:r>
      <w:r w:rsidRPr="00A2109D">
        <w:t>формалне услове.</w:t>
      </w:r>
    </w:p>
    <w:p w14:paraId="1FC62ADD" w14:textId="77777777" w:rsidR="00923748" w:rsidRDefault="00923748" w:rsidP="00C16C13">
      <w:pPr>
        <w:pStyle w:val="Default"/>
        <w:jc w:val="both"/>
        <w:rPr>
          <w:bCs/>
        </w:rPr>
      </w:pPr>
    </w:p>
    <w:p w14:paraId="3202AD4D" w14:textId="0099522B" w:rsidR="00C16C13" w:rsidRPr="00A2109D" w:rsidRDefault="000A44BE" w:rsidP="00C16C13">
      <w:pPr>
        <w:pStyle w:val="Default"/>
        <w:jc w:val="both"/>
        <w:rPr>
          <w:bCs/>
          <w:lang w:val="sr-Cyrl-RS"/>
        </w:rPr>
      </w:pPr>
      <w:r w:rsidRPr="00A2109D">
        <w:rPr>
          <w:lang w:val="sr-Cyrl-RS"/>
        </w:rPr>
        <w:t xml:space="preserve">Кандидат </w:t>
      </w:r>
      <w:r w:rsidR="00775C1E" w:rsidRPr="00A2109D">
        <w:rPr>
          <w:lang w:val="sr-Cyrl-RS"/>
        </w:rPr>
        <w:t xml:space="preserve">такође </w:t>
      </w:r>
      <w:r w:rsidR="00C16C13" w:rsidRPr="00A2109D">
        <w:t xml:space="preserve">поседује </w:t>
      </w:r>
      <w:r w:rsidR="00C16C13" w:rsidRPr="00A2109D">
        <w:rPr>
          <w:bCs/>
        </w:rPr>
        <w:t xml:space="preserve">искуство у </w:t>
      </w:r>
      <w:r w:rsidR="0036630C" w:rsidRPr="00A2109D">
        <w:rPr>
          <w:bCs/>
          <w:lang w:val="sr-Cyrl-RS"/>
        </w:rPr>
        <w:t xml:space="preserve">организовању и </w:t>
      </w:r>
      <w:r w:rsidR="00C16C13" w:rsidRPr="00A2109D">
        <w:rPr>
          <w:bCs/>
        </w:rPr>
        <w:t>извођењу наставе на основним академским студијама на предметима из области Индустријског и менаџмент инжењерства</w:t>
      </w:r>
      <w:r w:rsidR="00C16C13" w:rsidRPr="00A2109D">
        <w:rPr>
          <w:lang w:val="sr-Cyrl-CS"/>
        </w:rPr>
        <w:t xml:space="preserve">, </w:t>
      </w:r>
      <w:r w:rsidR="00730952" w:rsidRPr="00A2109D">
        <w:rPr>
          <w:lang w:val="sr-Cyrl-CS"/>
        </w:rPr>
        <w:t xml:space="preserve">као и </w:t>
      </w:r>
      <w:r w:rsidR="00C16C13" w:rsidRPr="00A2109D">
        <w:rPr>
          <w:lang w:val="sr-Cyrl-CS"/>
        </w:rPr>
        <w:t>научну усмереност на ужу научну област Индустријско и менаџмент инжењерство</w:t>
      </w:r>
      <w:r w:rsidR="00A906A4">
        <w:rPr>
          <w:lang w:val="sr-Cyrl-CS"/>
        </w:rPr>
        <w:t>, што се види из списка радова које је доставио</w:t>
      </w:r>
      <w:r w:rsidR="00C16C13" w:rsidRPr="00A2109D">
        <w:rPr>
          <w:bCs/>
        </w:rPr>
        <w:t>.</w:t>
      </w:r>
    </w:p>
    <w:p w14:paraId="4B1C632D" w14:textId="0AC66CFB" w:rsidR="00AC120D" w:rsidRPr="00A2109D" w:rsidRDefault="00AC120D" w:rsidP="00BA7750">
      <w:pPr>
        <w:spacing w:after="0" w:line="259" w:lineRule="auto"/>
        <w:ind w:left="0" w:right="0" w:firstLine="0"/>
        <w:jc w:val="left"/>
        <w:rPr>
          <w:lang w:val="sr-Cyrl-RS"/>
        </w:rPr>
      </w:pPr>
    </w:p>
    <w:p w14:paraId="28701017" w14:textId="258AA3A7" w:rsidR="00AC120D" w:rsidRPr="00A2109D" w:rsidRDefault="00A906A4" w:rsidP="006605BF">
      <w:pPr>
        <w:spacing w:after="34"/>
        <w:ind w:left="5" w:right="53"/>
        <w:rPr>
          <w:lang w:val="sr-Cyrl-RS"/>
        </w:rPr>
      </w:pPr>
      <w:r w:rsidRPr="00A2109D">
        <w:t>На основу увида у документацију, узимајући у обзир формалне услове, претходно стечено образовање, академско искуство, објављене научне и стручне радове, и њихову усклађеност са облашћу за коју је расписан Конкурс, затим, искуство у наставном</w:t>
      </w:r>
      <w:r w:rsidR="00863087" w:rsidRPr="00A2109D">
        <w:rPr>
          <w:lang w:val="sr-Cyrl-RS"/>
        </w:rPr>
        <w:t xml:space="preserve"> и педагошком</w:t>
      </w:r>
      <w:r w:rsidRPr="00A2109D">
        <w:t xml:space="preserve"> раду</w:t>
      </w:r>
      <w:r w:rsidR="00C2117F">
        <w:rPr>
          <w:lang w:val="sr-Cyrl-RS"/>
        </w:rPr>
        <w:t xml:space="preserve"> и</w:t>
      </w:r>
      <w:r w:rsidRPr="00A2109D">
        <w:t xml:space="preserve"> реализоване пројекте, Комисија предлаже Декану и Изборном већу Факултета организационих наука</w:t>
      </w:r>
      <w:r w:rsidR="001C4C8A" w:rsidRPr="00A2109D">
        <w:rPr>
          <w:lang w:val="sr-Cyrl-RS"/>
        </w:rPr>
        <w:t xml:space="preserve"> Универзитета у Београду</w:t>
      </w:r>
      <w:r w:rsidRPr="00A2109D">
        <w:t xml:space="preserve"> </w:t>
      </w:r>
      <w:r w:rsidR="00140AC7" w:rsidRPr="00A2109D">
        <w:t xml:space="preserve">да се прихвати Извештај Комисије </w:t>
      </w:r>
      <w:r w:rsidR="00140AC7" w:rsidRPr="00A2109D">
        <w:rPr>
          <w:lang w:val="sr-Cyrl-RS"/>
        </w:rPr>
        <w:t xml:space="preserve">за </w:t>
      </w:r>
      <w:r w:rsidR="002F6DBF" w:rsidRPr="00A2109D">
        <w:rPr>
          <w:lang w:val="sr-Cyrl-RS"/>
        </w:rPr>
        <w:t>избор</w:t>
      </w:r>
      <w:r w:rsidRPr="00A2109D">
        <w:t xml:space="preserve"> </w:t>
      </w:r>
      <w:r w:rsidR="002F6DBF" w:rsidRPr="00A2109D">
        <w:rPr>
          <w:lang w:val="sr-Cyrl-RS"/>
        </w:rPr>
        <w:t xml:space="preserve">Немање Тулимировића </w:t>
      </w:r>
      <w:r w:rsidRPr="00A2109D">
        <w:t xml:space="preserve">у звање </w:t>
      </w:r>
      <w:r w:rsidR="002F6DBF" w:rsidRPr="00A2109D">
        <w:rPr>
          <w:lang w:val="sr-Cyrl-RS"/>
        </w:rPr>
        <w:t>сарадника у настави</w:t>
      </w:r>
      <w:r w:rsidRPr="00A2109D">
        <w:t xml:space="preserve"> на Факултету организационих наука Универзитета у Београду, за ужу научну област Индустријско и менаџмент инжењерство, на одређено време од </w:t>
      </w:r>
      <w:r w:rsidR="002F6DBF" w:rsidRPr="00A2109D">
        <w:rPr>
          <w:lang w:val="sr-Cyrl-RS"/>
        </w:rPr>
        <w:t>једне године</w:t>
      </w:r>
      <w:r w:rsidRPr="00A2109D">
        <w:t xml:space="preserve">, са пуним радним временом.  </w:t>
      </w:r>
    </w:p>
    <w:p w14:paraId="6E26056A" w14:textId="362BAF90" w:rsidR="00AC120D" w:rsidRPr="00A2109D" w:rsidRDefault="00AC120D">
      <w:pPr>
        <w:spacing w:after="6" w:line="259" w:lineRule="auto"/>
        <w:ind w:right="0" w:firstLine="0"/>
        <w:jc w:val="left"/>
      </w:pPr>
    </w:p>
    <w:p w14:paraId="43AAA327" w14:textId="51BA610F" w:rsidR="00AC120D" w:rsidRPr="00B62EA6" w:rsidRDefault="00A906A4">
      <w:pPr>
        <w:ind w:left="5" w:right="53"/>
        <w:rPr>
          <w:color w:val="auto"/>
        </w:rPr>
      </w:pPr>
      <w:r w:rsidRPr="00B62EA6">
        <w:rPr>
          <w:color w:val="auto"/>
        </w:rPr>
        <w:t xml:space="preserve">У Београду, </w:t>
      </w:r>
      <w:r w:rsidR="006605BF" w:rsidRPr="00B62EA6">
        <w:rPr>
          <w:color w:val="auto"/>
          <w:lang w:val="sr-Cyrl-RS"/>
        </w:rPr>
        <w:t>16</w:t>
      </w:r>
      <w:r w:rsidRPr="00B62EA6">
        <w:rPr>
          <w:color w:val="auto"/>
        </w:rPr>
        <w:t>.1</w:t>
      </w:r>
      <w:r w:rsidR="006605BF" w:rsidRPr="00B62EA6">
        <w:rPr>
          <w:color w:val="auto"/>
          <w:lang w:val="sr-Cyrl-RS"/>
        </w:rPr>
        <w:t>2</w:t>
      </w:r>
      <w:r w:rsidRPr="00B62EA6">
        <w:rPr>
          <w:color w:val="auto"/>
        </w:rPr>
        <w:t xml:space="preserve">.2024. године. </w:t>
      </w:r>
    </w:p>
    <w:p w14:paraId="0441DB86" w14:textId="77777777" w:rsidR="00AC120D" w:rsidRPr="00A2109D" w:rsidRDefault="00A906A4">
      <w:pPr>
        <w:spacing w:after="0" w:line="259" w:lineRule="auto"/>
        <w:ind w:right="0" w:firstLine="0"/>
        <w:jc w:val="left"/>
      </w:pPr>
      <w:r w:rsidRPr="00A2109D">
        <w:t xml:space="preserve"> </w:t>
      </w:r>
    </w:p>
    <w:p w14:paraId="6D8F5AAD" w14:textId="77777777" w:rsidR="00AC120D" w:rsidRPr="00A2109D" w:rsidRDefault="00A906A4">
      <w:pPr>
        <w:spacing w:after="26" w:line="259" w:lineRule="auto"/>
        <w:ind w:right="0" w:firstLine="0"/>
        <w:jc w:val="left"/>
      </w:pPr>
      <w:r w:rsidRPr="00A2109D">
        <w:t xml:space="preserve"> </w:t>
      </w:r>
    </w:p>
    <w:p w14:paraId="2F968520" w14:textId="77777777" w:rsidR="00AC120D" w:rsidRPr="00A2109D" w:rsidRDefault="00A906A4">
      <w:pPr>
        <w:spacing w:after="0" w:line="259" w:lineRule="auto"/>
        <w:ind w:left="0" w:right="62" w:firstLine="0"/>
        <w:jc w:val="right"/>
      </w:pPr>
      <w:r w:rsidRPr="00A2109D">
        <w:rPr>
          <w:b/>
        </w:rPr>
        <w:t xml:space="preserve">ЧЛАНОВИ КОМИСИЈЕ </w:t>
      </w:r>
    </w:p>
    <w:p w14:paraId="3C7DF437" w14:textId="77777777" w:rsidR="00AC120D" w:rsidRPr="00A2109D" w:rsidRDefault="00A906A4">
      <w:pPr>
        <w:spacing w:after="0" w:line="259" w:lineRule="auto"/>
        <w:ind w:left="0" w:right="0" w:firstLine="0"/>
        <w:jc w:val="right"/>
      </w:pPr>
      <w:r w:rsidRPr="00A2109D">
        <w:rPr>
          <w:b/>
        </w:rPr>
        <w:t xml:space="preserve"> </w:t>
      </w:r>
    </w:p>
    <w:p w14:paraId="470EC8C8" w14:textId="77777777" w:rsidR="00AC120D" w:rsidRPr="00A2109D" w:rsidRDefault="00A906A4">
      <w:pPr>
        <w:spacing w:after="0" w:line="259" w:lineRule="auto"/>
        <w:ind w:left="0" w:right="0" w:firstLine="0"/>
        <w:jc w:val="right"/>
      </w:pPr>
      <w:r w:rsidRPr="00A2109D">
        <w:t xml:space="preserve"> </w:t>
      </w:r>
    </w:p>
    <w:p w14:paraId="1D398297" w14:textId="1744E553" w:rsidR="00AC120D" w:rsidRPr="00A2109D" w:rsidRDefault="00A906A4">
      <w:pPr>
        <w:spacing w:after="29"/>
        <w:ind w:left="2319" w:right="53" w:firstLine="118"/>
      </w:pPr>
      <w:r w:rsidRPr="00A2109D">
        <w:t xml:space="preserve">_________________________________________________  др </w:t>
      </w:r>
      <w:r w:rsidR="0015045F" w:rsidRPr="00A2109D">
        <w:rPr>
          <w:lang w:val="sr-Cyrl-RS"/>
        </w:rPr>
        <w:t>Иван Томашевић</w:t>
      </w:r>
      <w:r w:rsidRPr="00A2109D">
        <w:t xml:space="preserve">, ванредни професор – председник </w:t>
      </w:r>
    </w:p>
    <w:p w14:paraId="42539DD7" w14:textId="77777777" w:rsidR="00AC120D" w:rsidRPr="00A2109D" w:rsidRDefault="00A906A4">
      <w:pPr>
        <w:spacing w:line="268" w:lineRule="auto"/>
        <w:ind w:right="48"/>
        <w:jc w:val="right"/>
      </w:pPr>
      <w:r w:rsidRPr="00A2109D">
        <w:t xml:space="preserve">Универзитет у Београду – Факултет организационих наука  </w:t>
      </w:r>
    </w:p>
    <w:p w14:paraId="1CDB29C8" w14:textId="77777777" w:rsidR="00AC120D" w:rsidRPr="00A2109D" w:rsidRDefault="00A906A4">
      <w:pPr>
        <w:spacing w:after="0" w:line="259" w:lineRule="auto"/>
        <w:ind w:left="0" w:right="0" w:firstLine="0"/>
        <w:jc w:val="right"/>
      </w:pPr>
      <w:r w:rsidRPr="00A2109D">
        <w:t xml:space="preserve"> </w:t>
      </w:r>
    </w:p>
    <w:p w14:paraId="1EDEADFB" w14:textId="77777777" w:rsidR="00AC120D" w:rsidRPr="00A2109D" w:rsidRDefault="00A906A4">
      <w:pPr>
        <w:spacing w:after="0" w:line="259" w:lineRule="auto"/>
        <w:ind w:left="0" w:right="0" w:firstLine="0"/>
        <w:jc w:val="right"/>
      </w:pPr>
      <w:r w:rsidRPr="00A2109D">
        <w:t xml:space="preserve"> </w:t>
      </w:r>
    </w:p>
    <w:p w14:paraId="5FC5453B" w14:textId="305B4E16" w:rsidR="00AC120D" w:rsidRPr="00A2109D" w:rsidRDefault="00A906A4">
      <w:pPr>
        <w:spacing w:line="268" w:lineRule="auto"/>
        <w:ind w:left="2204" w:right="48"/>
        <w:jc w:val="right"/>
      </w:pPr>
      <w:r w:rsidRPr="00A2109D">
        <w:t xml:space="preserve">_________________________________________________  др </w:t>
      </w:r>
      <w:r w:rsidR="0015045F" w:rsidRPr="00A2109D">
        <w:rPr>
          <w:lang w:val="sr-Cyrl-RS"/>
        </w:rPr>
        <w:t>Барбара Симеуновић</w:t>
      </w:r>
      <w:r w:rsidRPr="00A2109D">
        <w:t xml:space="preserve">, ванредни професор – члан  Универзитет у Београду – Факултет организационих наука  </w:t>
      </w:r>
    </w:p>
    <w:p w14:paraId="2DFDDA7A" w14:textId="77777777" w:rsidR="00AC120D" w:rsidRPr="00A2109D" w:rsidRDefault="00A906A4">
      <w:pPr>
        <w:spacing w:after="0" w:line="259" w:lineRule="auto"/>
        <w:ind w:left="0" w:right="0" w:firstLine="0"/>
        <w:jc w:val="right"/>
      </w:pPr>
      <w:r w:rsidRPr="00A2109D">
        <w:t xml:space="preserve"> </w:t>
      </w:r>
    </w:p>
    <w:p w14:paraId="7EB33F53" w14:textId="77777777" w:rsidR="00AC120D" w:rsidRPr="00A2109D" w:rsidRDefault="00A906A4">
      <w:pPr>
        <w:spacing w:after="0" w:line="259" w:lineRule="auto"/>
        <w:ind w:left="0" w:right="0" w:firstLine="0"/>
        <w:jc w:val="right"/>
      </w:pPr>
      <w:r w:rsidRPr="00A2109D">
        <w:t xml:space="preserve"> </w:t>
      </w:r>
    </w:p>
    <w:p w14:paraId="3D915E85" w14:textId="77777777" w:rsidR="00AC120D" w:rsidRPr="00A2109D" w:rsidRDefault="00A906A4">
      <w:pPr>
        <w:spacing w:after="28"/>
        <w:ind w:left="3056" w:right="53" w:hanging="619"/>
      </w:pPr>
      <w:r w:rsidRPr="00A2109D">
        <w:t xml:space="preserve">_________________________________________________  др Драган Д. Милановић, редовни професор – члан </w:t>
      </w:r>
    </w:p>
    <w:p w14:paraId="0CE3E877" w14:textId="77777777" w:rsidR="00AC120D" w:rsidRPr="00A2109D" w:rsidRDefault="00A906A4">
      <w:pPr>
        <w:spacing w:line="268" w:lineRule="auto"/>
        <w:ind w:right="48"/>
        <w:jc w:val="right"/>
      </w:pPr>
      <w:r w:rsidRPr="00A2109D">
        <w:t xml:space="preserve">Универзитет у Београду – Машински факултет  </w:t>
      </w:r>
    </w:p>
    <w:sectPr w:rsidR="00AC120D" w:rsidRPr="00A2109D">
      <w:headerReference w:type="default" r:id="rId8"/>
      <w:footerReference w:type="even" r:id="rId9"/>
      <w:footerReference w:type="default" r:id="rId10"/>
      <w:footerReference w:type="first" r:id="rId11"/>
      <w:pgSz w:w="11906" w:h="16838"/>
      <w:pgMar w:top="1440" w:right="1738" w:bottom="1761" w:left="1791"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3BA39" w14:textId="77777777" w:rsidR="009F57D4" w:rsidRDefault="009F57D4">
      <w:pPr>
        <w:spacing w:after="0" w:line="240" w:lineRule="auto"/>
      </w:pPr>
      <w:r>
        <w:separator/>
      </w:r>
    </w:p>
  </w:endnote>
  <w:endnote w:type="continuationSeparator" w:id="0">
    <w:p w14:paraId="42B64DC4" w14:textId="77777777" w:rsidR="009F57D4" w:rsidRDefault="009F5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DD13E" w14:textId="77777777" w:rsidR="00AC120D" w:rsidRDefault="00A906A4">
    <w:pPr>
      <w:spacing w:after="0" w:line="259" w:lineRule="auto"/>
      <w:ind w:left="0" w:right="60" w:firstLine="0"/>
      <w:jc w:val="right"/>
    </w:pPr>
    <w:r>
      <w:fldChar w:fldCharType="begin"/>
    </w:r>
    <w:r>
      <w:instrText xml:space="preserve"> PAGE   \* MERGEFORMAT </w:instrText>
    </w:r>
    <w:r>
      <w:fldChar w:fldCharType="separate"/>
    </w:r>
    <w:r>
      <w:t>1</w:t>
    </w:r>
    <w:r>
      <w:fldChar w:fldCharType="end"/>
    </w:r>
    <w:r>
      <w:t xml:space="preserve"> </w:t>
    </w:r>
  </w:p>
  <w:p w14:paraId="4D010FDD" w14:textId="77777777" w:rsidR="00AC120D" w:rsidRDefault="00A906A4">
    <w:pPr>
      <w:spacing w:after="0" w:line="259" w:lineRule="auto"/>
      <w:ind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F9215" w14:textId="0F530ADE" w:rsidR="00AC120D" w:rsidRDefault="00A906A4" w:rsidP="00174223">
    <w:pPr>
      <w:spacing w:after="0" w:line="259" w:lineRule="auto"/>
      <w:ind w:left="0" w:right="60" w:firstLine="0"/>
      <w:jc w:val="center"/>
    </w:pPr>
    <w:r>
      <w:fldChar w:fldCharType="begin"/>
    </w:r>
    <w:r>
      <w:instrText xml:space="preserve"> PAGE   \* MERGEFORMAT </w:instrText>
    </w:r>
    <w:r>
      <w:fldChar w:fldCharType="separate"/>
    </w:r>
    <w:r>
      <w:t>1</w:t>
    </w:r>
    <w:r>
      <w:fldChar w:fldCharType="end"/>
    </w:r>
  </w:p>
  <w:p w14:paraId="1673F65D" w14:textId="77777777" w:rsidR="00AC120D" w:rsidRDefault="00A906A4">
    <w:pPr>
      <w:spacing w:after="0" w:line="259" w:lineRule="auto"/>
      <w:ind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219FA" w14:textId="77777777" w:rsidR="00AC120D" w:rsidRDefault="00A906A4">
    <w:pPr>
      <w:spacing w:after="0" w:line="259" w:lineRule="auto"/>
      <w:ind w:left="0" w:right="60" w:firstLine="0"/>
      <w:jc w:val="right"/>
    </w:pPr>
    <w:r>
      <w:fldChar w:fldCharType="begin"/>
    </w:r>
    <w:r>
      <w:instrText xml:space="preserve"> PAGE   \* MERGEFORMAT </w:instrText>
    </w:r>
    <w:r>
      <w:fldChar w:fldCharType="separate"/>
    </w:r>
    <w:r>
      <w:t>1</w:t>
    </w:r>
    <w:r>
      <w:fldChar w:fldCharType="end"/>
    </w:r>
    <w:r>
      <w:t xml:space="preserve"> </w:t>
    </w:r>
  </w:p>
  <w:p w14:paraId="12BB4764" w14:textId="77777777" w:rsidR="00AC120D" w:rsidRDefault="00A906A4">
    <w:pPr>
      <w:spacing w:after="0" w:line="259" w:lineRule="auto"/>
      <w:ind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C73A2" w14:textId="77777777" w:rsidR="009F57D4" w:rsidRDefault="009F57D4">
      <w:pPr>
        <w:spacing w:after="0" w:line="240" w:lineRule="auto"/>
      </w:pPr>
      <w:r>
        <w:separator/>
      </w:r>
    </w:p>
  </w:footnote>
  <w:footnote w:type="continuationSeparator" w:id="0">
    <w:p w14:paraId="773C7195" w14:textId="77777777" w:rsidR="009F57D4" w:rsidRDefault="009F5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A415" w14:textId="64ED43C7" w:rsidR="00542F00" w:rsidRDefault="00542F00" w:rsidP="00542F00">
    <w:pPr>
      <w:pStyle w:val="Header"/>
      <w:jc w:val="center"/>
    </w:pPr>
    <w:r>
      <w:rPr>
        <w:noProof/>
      </w:rPr>
      <w:drawing>
        <wp:anchor distT="0" distB="0" distL="114300" distR="114300" simplePos="0" relativeHeight="251658240" behindDoc="0" locked="0" layoutInCell="1" allowOverlap="1" wp14:anchorId="7D4E2658" wp14:editId="6B68FA44">
          <wp:simplePos x="0" y="0"/>
          <wp:positionH relativeFrom="margin">
            <wp:align>center</wp:align>
          </wp:positionH>
          <wp:positionV relativeFrom="paragraph">
            <wp:posOffset>-328246</wp:posOffset>
          </wp:positionV>
          <wp:extent cx="1478331" cy="673108"/>
          <wp:effectExtent l="0" t="0" r="7620" b="0"/>
          <wp:wrapSquare wrapText="bothSides"/>
          <wp:docPr id="194" name="Picture 194"/>
          <wp:cNvGraphicFramePr/>
          <a:graphic xmlns:a="http://schemas.openxmlformats.org/drawingml/2006/main">
            <a:graphicData uri="http://schemas.openxmlformats.org/drawingml/2006/picture">
              <pic:pic xmlns:pic="http://schemas.openxmlformats.org/drawingml/2006/picture">
                <pic:nvPicPr>
                  <pic:cNvPr id="194" name="Picture 194"/>
                  <pic:cNvPicPr/>
                </pic:nvPicPr>
                <pic:blipFill>
                  <a:blip r:embed="rId1">
                    <a:extLst>
                      <a:ext uri="{28A0092B-C50C-407E-A947-70E740481C1C}">
                        <a14:useLocalDpi xmlns:a14="http://schemas.microsoft.com/office/drawing/2010/main" val="0"/>
                      </a:ext>
                    </a:extLst>
                  </a:blip>
                  <a:stretch>
                    <a:fillRect/>
                  </a:stretch>
                </pic:blipFill>
                <pic:spPr>
                  <a:xfrm>
                    <a:off x="0" y="0"/>
                    <a:ext cx="1478331" cy="67310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53AFB"/>
    <w:multiLevelType w:val="multilevel"/>
    <w:tmpl w:val="D410E2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21E317A"/>
    <w:multiLevelType w:val="hybridMultilevel"/>
    <w:tmpl w:val="1674DAE4"/>
    <w:lvl w:ilvl="0" w:tplc="2154DE58">
      <w:start w:val="1"/>
      <w:numFmt w:val="bullet"/>
      <w:suff w:val="spac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9058BB"/>
    <w:multiLevelType w:val="multilevel"/>
    <w:tmpl w:val="673015FA"/>
    <w:lvl w:ilvl="0">
      <w:start w:val="1"/>
      <w:numFmt w:val="decimal"/>
      <w:lvlText w:val="%1."/>
      <w:lvlJc w:val="left"/>
      <w:pPr>
        <w:ind w:left="65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2B02B5A"/>
    <w:multiLevelType w:val="hybridMultilevel"/>
    <w:tmpl w:val="8ADA3ECA"/>
    <w:lvl w:ilvl="0" w:tplc="56927B12">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682E1B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BE2973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FDCB1F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51694D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9E8457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1D4136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3B8C7F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394555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48E0F6A"/>
    <w:multiLevelType w:val="multilevel"/>
    <w:tmpl w:val="22F8FABC"/>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7117A8F"/>
    <w:multiLevelType w:val="hybridMultilevel"/>
    <w:tmpl w:val="2E584858"/>
    <w:lvl w:ilvl="0" w:tplc="EEBAE97E">
      <w:start w:val="1"/>
      <w:numFmt w:val="decimal"/>
      <w:lvlText w:val="%1."/>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46878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BA38E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26618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C229D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02FE9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F8A66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50B3B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564E3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8543B66"/>
    <w:multiLevelType w:val="hybridMultilevel"/>
    <w:tmpl w:val="009840DE"/>
    <w:lvl w:ilvl="0" w:tplc="152818A6">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3635AE">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BE22CE">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EAC64E">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7C6DC6">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765A92">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1434DA">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4AE59A">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361102">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C5C64AE"/>
    <w:multiLevelType w:val="multilevel"/>
    <w:tmpl w:val="832004F8"/>
    <w:lvl w:ilvl="0">
      <w:start w:val="2"/>
      <w:numFmt w:val="decimal"/>
      <w:lvlText w:val="%1."/>
      <w:lvlJc w:val="left"/>
      <w:pPr>
        <w:ind w:left="28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8035873"/>
    <w:multiLevelType w:val="multilevel"/>
    <w:tmpl w:val="E1C03E26"/>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3"/>
  </w:num>
  <w:num w:numId="3">
    <w:abstractNumId w:val="4"/>
  </w:num>
  <w:num w:numId="4">
    <w:abstractNumId w:val="6"/>
  </w:num>
  <w:num w:numId="5">
    <w:abstractNumId w:val="2"/>
  </w:num>
  <w:num w:numId="6">
    <w:abstractNumId w:val="8"/>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20D"/>
    <w:rsid w:val="000348F0"/>
    <w:rsid w:val="00067FC2"/>
    <w:rsid w:val="00080D05"/>
    <w:rsid w:val="00097468"/>
    <w:rsid w:val="000A44BE"/>
    <w:rsid w:val="000B0003"/>
    <w:rsid w:val="000B1AAA"/>
    <w:rsid w:val="00101176"/>
    <w:rsid w:val="00102E73"/>
    <w:rsid w:val="001252AF"/>
    <w:rsid w:val="0013758F"/>
    <w:rsid w:val="00140AC7"/>
    <w:rsid w:val="0015045F"/>
    <w:rsid w:val="00174223"/>
    <w:rsid w:val="001A4DA5"/>
    <w:rsid w:val="001B7E43"/>
    <w:rsid w:val="001C0F13"/>
    <w:rsid w:val="001C4C8A"/>
    <w:rsid w:val="0025287E"/>
    <w:rsid w:val="00260F77"/>
    <w:rsid w:val="002761E1"/>
    <w:rsid w:val="00293D64"/>
    <w:rsid w:val="002B7E06"/>
    <w:rsid w:val="002D5F10"/>
    <w:rsid w:val="002F6DBF"/>
    <w:rsid w:val="0036630C"/>
    <w:rsid w:val="00376957"/>
    <w:rsid w:val="003913C9"/>
    <w:rsid w:val="003A132F"/>
    <w:rsid w:val="00414813"/>
    <w:rsid w:val="00414EC6"/>
    <w:rsid w:val="00415F2B"/>
    <w:rsid w:val="00483CE2"/>
    <w:rsid w:val="004922FD"/>
    <w:rsid w:val="00493E6B"/>
    <w:rsid w:val="004B40F8"/>
    <w:rsid w:val="004D053E"/>
    <w:rsid w:val="004E60EF"/>
    <w:rsid w:val="00542F00"/>
    <w:rsid w:val="005A1451"/>
    <w:rsid w:val="005E29DA"/>
    <w:rsid w:val="005F3370"/>
    <w:rsid w:val="006014E3"/>
    <w:rsid w:val="00602B60"/>
    <w:rsid w:val="006605BF"/>
    <w:rsid w:val="00663D00"/>
    <w:rsid w:val="0067393B"/>
    <w:rsid w:val="006C0BF3"/>
    <w:rsid w:val="00730952"/>
    <w:rsid w:val="00753F21"/>
    <w:rsid w:val="00763C83"/>
    <w:rsid w:val="00765ED8"/>
    <w:rsid w:val="00775C1E"/>
    <w:rsid w:val="007D2885"/>
    <w:rsid w:val="00863087"/>
    <w:rsid w:val="00883015"/>
    <w:rsid w:val="00897EB6"/>
    <w:rsid w:val="008F7181"/>
    <w:rsid w:val="00923748"/>
    <w:rsid w:val="00984DE0"/>
    <w:rsid w:val="009C7304"/>
    <w:rsid w:val="009E0E55"/>
    <w:rsid w:val="009F57D4"/>
    <w:rsid w:val="00A2109D"/>
    <w:rsid w:val="00A3494A"/>
    <w:rsid w:val="00A674C5"/>
    <w:rsid w:val="00A76A70"/>
    <w:rsid w:val="00A906A4"/>
    <w:rsid w:val="00AB358D"/>
    <w:rsid w:val="00AC120D"/>
    <w:rsid w:val="00AE1011"/>
    <w:rsid w:val="00AE21FE"/>
    <w:rsid w:val="00B11CBE"/>
    <w:rsid w:val="00B62EA6"/>
    <w:rsid w:val="00BA7750"/>
    <w:rsid w:val="00C010D6"/>
    <w:rsid w:val="00C16C13"/>
    <w:rsid w:val="00C2117F"/>
    <w:rsid w:val="00C44E0A"/>
    <w:rsid w:val="00C97DA0"/>
    <w:rsid w:val="00D00E5C"/>
    <w:rsid w:val="00D04331"/>
    <w:rsid w:val="00D71C93"/>
    <w:rsid w:val="00DF0D9A"/>
    <w:rsid w:val="00E274D7"/>
    <w:rsid w:val="00E42447"/>
    <w:rsid w:val="00EA2CAE"/>
    <w:rsid w:val="00EB3154"/>
    <w:rsid w:val="00ED57C2"/>
    <w:rsid w:val="00EF27A0"/>
    <w:rsid w:val="00F35393"/>
    <w:rsid w:val="00F83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056B99"/>
  <w15:docId w15:val="{259EEED8-E35F-41B3-B081-809D8CD1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54"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right="50" w:hanging="10"/>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unhideWhenUsed/>
    <w:qFormat/>
    <w:rsid w:val="006739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ListParagraph">
    <w:name w:val="List Paragraph"/>
    <w:basedOn w:val="Normal"/>
    <w:uiPriority w:val="34"/>
    <w:qFormat/>
    <w:rsid w:val="00EB3154"/>
    <w:pPr>
      <w:tabs>
        <w:tab w:val="left" w:pos="567"/>
        <w:tab w:val="left" w:pos="851"/>
        <w:tab w:val="left" w:pos="1134"/>
        <w:tab w:val="left" w:pos="1418"/>
        <w:tab w:val="left" w:pos="1701"/>
        <w:tab w:val="left" w:pos="1985"/>
        <w:tab w:val="left" w:pos="2268"/>
      </w:tabs>
      <w:spacing w:before="120" w:after="0" w:line="240" w:lineRule="auto"/>
      <w:ind w:left="720" w:right="0" w:firstLine="0"/>
      <w:contextualSpacing/>
    </w:pPr>
    <w:rPr>
      <w:rFonts w:ascii="Arial" w:hAnsi="Arial"/>
      <w:color w:val="auto"/>
      <w:kern w:val="0"/>
      <w:sz w:val="22"/>
      <w:szCs w:val="20"/>
      <w:lang w:val="en-US" w:eastAsia="en-US"/>
      <w14:ligatures w14:val="none"/>
    </w:rPr>
  </w:style>
  <w:style w:type="character" w:styleId="CommentReference">
    <w:name w:val="annotation reference"/>
    <w:basedOn w:val="DefaultParagraphFont"/>
    <w:uiPriority w:val="99"/>
    <w:semiHidden/>
    <w:unhideWhenUsed/>
    <w:rsid w:val="00EB3154"/>
    <w:rPr>
      <w:sz w:val="16"/>
      <w:szCs w:val="16"/>
    </w:rPr>
  </w:style>
  <w:style w:type="paragraph" w:styleId="CommentText">
    <w:name w:val="annotation text"/>
    <w:basedOn w:val="Normal"/>
    <w:link w:val="CommentTextChar"/>
    <w:uiPriority w:val="99"/>
    <w:semiHidden/>
    <w:unhideWhenUsed/>
    <w:rsid w:val="00EB3154"/>
    <w:pPr>
      <w:tabs>
        <w:tab w:val="left" w:pos="567"/>
        <w:tab w:val="left" w:pos="851"/>
        <w:tab w:val="left" w:pos="1134"/>
        <w:tab w:val="left" w:pos="1418"/>
        <w:tab w:val="left" w:pos="1701"/>
        <w:tab w:val="left" w:pos="1985"/>
        <w:tab w:val="left" w:pos="2268"/>
      </w:tabs>
      <w:spacing w:before="120" w:after="0" w:line="240" w:lineRule="auto"/>
      <w:ind w:left="0" w:right="0" w:firstLine="0"/>
    </w:pPr>
    <w:rPr>
      <w:rFonts w:ascii="Arial" w:hAnsi="Arial"/>
      <w:color w:val="auto"/>
      <w:kern w:val="0"/>
      <w:sz w:val="20"/>
      <w:szCs w:val="20"/>
      <w:lang w:val="en-US" w:eastAsia="en-US"/>
      <w14:ligatures w14:val="none"/>
    </w:rPr>
  </w:style>
  <w:style w:type="character" w:customStyle="1" w:styleId="CommentTextChar">
    <w:name w:val="Comment Text Char"/>
    <w:basedOn w:val="DefaultParagraphFont"/>
    <w:link w:val="CommentText"/>
    <w:uiPriority w:val="99"/>
    <w:semiHidden/>
    <w:rsid w:val="00EB3154"/>
    <w:rPr>
      <w:rFonts w:ascii="Arial" w:eastAsia="Times New Roman" w:hAnsi="Arial" w:cs="Times New Roman"/>
      <w:kern w:val="0"/>
      <w:sz w:val="20"/>
      <w:szCs w:val="20"/>
      <w:lang w:val="en-US" w:eastAsia="en-US"/>
      <w14:ligatures w14:val="none"/>
    </w:rPr>
  </w:style>
  <w:style w:type="paragraph" w:styleId="Header">
    <w:name w:val="header"/>
    <w:basedOn w:val="Normal"/>
    <w:link w:val="HeaderChar"/>
    <w:uiPriority w:val="99"/>
    <w:unhideWhenUsed/>
    <w:rsid w:val="00542F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2F00"/>
    <w:rPr>
      <w:rFonts w:ascii="Times New Roman" w:eastAsia="Times New Roman" w:hAnsi="Times New Roman" w:cs="Times New Roman"/>
      <w:color w:val="000000"/>
      <w:sz w:val="24"/>
    </w:rPr>
  </w:style>
  <w:style w:type="character" w:customStyle="1" w:styleId="Heading2Char">
    <w:name w:val="Heading 2 Char"/>
    <w:basedOn w:val="DefaultParagraphFont"/>
    <w:link w:val="Heading2"/>
    <w:uiPriority w:val="9"/>
    <w:rsid w:val="0067393B"/>
    <w:rPr>
      <w:rFonts w:asciiTheme="majorHAnsi" w:eastAsiaTheme="majorEastAsia" w:hAnsiTheme="majorHAnsi" w:cstheme="majorBidi"/>
      <w:color w:val="2F5496" w:themeColor="accent1" w:themeShade="BF"/>
      <w:sz w:val="26"/>
      <w:szCs w:val="26"/>
    </w:rPr>
  </w:style>
  <w:style w:type="paragraph" w:customStyle="1" w:styleId="Default">
    <w:name w:val="Default"/>
    <w:rsid w:val="00EA2CAE"/>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5A3C2-4F9D-4C4B-A355-91268E380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1270</Words>
  <Characters>8129</Characters>
  <Application>Microsoft Office Word</Application>
  <DocSecurity>0</DocSecurity>
  <Lines>176</Lines>
  <Paragraphs>48</Paragraphs>
  <ScaleCrop>false</ScaleCrop>
  <HeadingPairs>
    <vt:vector size="2" baseType="variant">
      <vt:variant>
        <vt:lpstr>Title</vt:lpstr>
      </vt:variant>
      <vt:variant>
        <vt:i4>1</vt:i4>
      </vt:variant>
    </vt:vector>
  </HeadingPairs>
  <TitlesOfParts>
    <vt:vector size="1" baseType="lpstr">
      <vt:lpstr>Одлуком Изборног већа Факултета организационих наука</vt:lpstr>
    </vt:vector>
  </TitlesOfParts>
  <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Одлуком Изборног већа Факултета организационих наука</dc:title>
  <dc:subject/>
  <dc:creator>w7</dc:creator>
  <cp:keywords/>
  <cp:lastModifiedBy>Ivan B. Tomašević</cp:lastModifiedBy>
  <cp:revision>3</cp:revision>
  <dcterms:created xsi:type="dcterms:W3CDTF">2024-12-11T13:14:00Z</dcterms:created>
  <dcterms:modified xsi:type="dcterms:W3CDTF">2024-12-12T12:08:00Z</dcterms:modified>
</cp:coreProperties>
</file>